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1C3440">
        <w:rPr>
          <w:rFonts w:ascii="Times New Roman" w:eastAsia="Calibri" w:hAnsi="Times New Roman" w:cs="Times New Roman"/>
          <w:sz w:val="20"/>
          <w:szCs w:val="20"/>
        </w:rPr>
        <w:t>2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C3440">
        <w:rPr>
          <w:rFonts w:ascii="Times New Roman" w:eastAsia="Calibri" w:hAnsi="Times New Roman" w:cs="Times New Roman"/>
          <w:sz w:val="20"/>
          <w:szCs w:val="20"/>
        </w:rPr>
        <w:t>ОСУЩЕСТВЛЕНИЕ ИНТЕГРАЦИИ ПРОГРАММНЫХ МОДУЛЕЙ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1C3440">
        <w:rPr>
          <w:rFonts w:ascii="Times New Roman" w:eastAsia="Calibri" w:hAnsi="Times New Roman" w:cs="Times New Roman"/>
          <w:sz w:val="20"/>
          <w:szCs w:val="20"/>
        </w:rPr>
        <w:t>2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C3440">
        <w:rPr>
          <w:rFonts w:ascii="Times New Roman" w:eastAsia="Calibri" w:hAnsi="Times New Roman" w:cs="Times New Roman"/>
          <w:sz w:val="20"/>
          <w:szCs w:val="20"/>
        </w:rPr>
        <w:t>Осуществление интеграции программных модулей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</w:t>
      </w:r>
      <w:bookmarkStart w:id="0" w:name="_GoBack"/>
      <w:bookmarkEnd w:id="0"/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851D6C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852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6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29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730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564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440" w:rsidRPr="00F51091" w:rsidTr="00851D6C">
        <w:trPr>
          <w:gridAfter w:val="1"/>
          <w:wAfter w:w="7" w:type="pct"/>
          <w:trHeight w:val="529"/>
        </w:trPr>
        <w:tc>
          <w:tcPr>
            <w:tcW w:w="3896" w:type="pct"/>
            <w:shd w:val="clear" w:color="auto" w:fill="auto"/>
            <w:vAlign w:val="center"/>
          </w:tcPr>
          <w:p w:rsidR="001C3440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440" w:rsidRPr="00F51091" w:rsidTr="00851D6C">
        <w:trPr>
          <w:gridAfter w:val="1"/>
          <w:wAfter w:w="7" w:type="pct"/>
          <w:trHeight w:val="621"/>
        </w:trPr>
        <w:tc>
          <w:tcPr>
            <w:tcW w:w="3896" w:type="pct"/>
            <w:shd w:val="clear" w:color="auto" w:fill="auto"/>
            <w:vAlign w:val="center"/>
          </w:tcPr>
          <w:p w:rsidR="001C3440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trHeight w:val="868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trHeight w:val="59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интеграцию модулей в программное обеспечение.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trHeight w:val="54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851D6C">
        <w:trPr>
          <w:trHeight w:val="636"/>
        </w:trPr>
        <w:tc>
          <w:tcPr>
            <w:tcW w:w="3896" w:type="pct"/>
            <w:shd w:val="clear" w:color="auto" w:fill="auto"/>
            <w:vAlign w:val="center"/>
          </w:tcPr>
          <w:p w:rsidR="00F8179E" w:rsidRPr="007658BB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2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851D6C" w:rsidRPr="00851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851D6C">
        <w:trPr>
          <w:trHeight w:val="255"/>
        </w:trPr>
        <w:tc>
          <w:tcPr>
            <w:tcW w:w="3896" w:type="pct"/>
            <w:shd w:val="clear" w:color="auto" w:fill="auto"/>
            <w:vAlign w:val="center"/>
          </w:tcPr>
          <w:p w:rsidR="00F8179E" w:rsidRPr="007658BB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2.5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851D6C" w:rsidRPr="00851D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71C59-1824-4D50-B145-9A41E9835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Пользователь Windows</cp:lastModifiedBy>
  <cp:revision>4</cp:revision>
  <cp:lastPrinted>2020-11-05T08:43:00Z</cp:lastPrinted>
  <dcterms:created xsi:type="dcterms:W3CDTF">2021-06-07T00:43:00Z</dcterms:created>
  <dcterms:modified xsi:type="dcterms:W3CDTF">2021-10-11T12:34:00Z</dcterms:modified>
</cp:coreProperties>
</file>