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EE" w:rsidRPr="007D5B24" w:rsidRDefault="00553FEE" w:rsidP="005E1C41">
      <w:pPr>
        <w:ind w:firstLine="0"/>
        <w:jc w:val="center"/>
        <w:rPr>
          <w:rFonts w:eastAsia="Times New Roman" w:cs="Times New Roman"/>
          <w:caps/>
          <w:sz w:val="24"/>
          <w:szCs w:val="24"/>
        </w:rPr>
      </w:pPr>
      <w:r w:rsidRPr="007D5B24">
        <w:rPr>
          <w:rFonts w:eastAsia="Times New Roman" w:cs="Times New Roman"/>
          <w:caps/>
          <w:sz w:val="24"/>
          <w:szCs w:val="24"/>
        </w:rPr>
        <w:t>МИНИСТЕРСТВО ОБРАЗОВАНИЯ И НАУКИ РОССИЙСКОЙ ФЕДЕРАЦИИ</w:t>
      </w:r>
    </w:p>
    <w:p w:rsidR="00553FEE" w:rsidRPr="007D5B24" w:rsidRDefault="00553FEE" w:rsidP="005E1C41">
      <w:pPr>
        <w:ind w:firstLine="0"/>
        <w:jc w:val="center"/>
        <w:rPr>
          <w:rFonts w:eastAsia="Times New Roman" w:cs="Times New Roman"/>
          <w:sz w:val="20"/>
          <w:szCs w:val="20"/>
        </w:rPr>
      </w:pPr>
      <w:r w:rsidRPr="007D5B24">
        <w:rPr>
          <w:rFonts w:eastAsia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553FEE" w:rsidRPr="007D5B24" w:rsidRDefault="00553FEE" w:rsidP="005E1C41">
      <w:pPr>
        <w:ind w:firstLine="0"/>
        <w:jc w:val="center"/>
        <w:rPr>
          <w:rFonts w:eastAsia="Times New Roman" w:cs="Times New Roman"/>
          <w:caps/>
          <w:sz w:val="18"/>
          <w:szCs w:val="18"/>
        </w:rPr>
      </w:pPr>
      <w:r w:rsidRPr="007D5B24">
        <w:rPr>
          <w:rFonts w:eastAsia="Times New Roman" w:cs="Times New Roman"/>
          <w:sz w:val="20"/>
          <w:szCs w:val="20"/>
        </w:rPr>
        <w:t>высшего профессионального образования</w:t>
      </w:r>
    </w:p>
    <w:p w:rsidR="00553FEE" w:rsidRPr="007D5B24" w:rsidRDefault="00553FEE" w:rsidP="005E1C41">
      <w:pPr>
        <w:ind w:firstLine="0"/>
        <w:jc w:val="center"/>
        <w:rPr>
          <w:rFonts w:eastAsia="Times New Roman" w:cs="Times New Roman"/>
          <w:caps/>
          <w:sz w:val="24"/>
          <w:szCs w:val="24"/>
        </w:rPr>
      </w:pPr>
      <w:r w:rsidRPr="007D5B24">
        <w:rPr>
          <w:rFonts w:eastAsia="Times New Roman" w:cs="Times New Roman"/>
          <w:caps/>
          <w:sz w:val="24"/>
          <w:szCs w:val="24"/>
        </w:rPr>
        <w:t>«АЛтайский государственный университет»</w:t>
      </w:r>
    </w:p>
    <w:p w:rsidR="00553FEE" w:rsidRPr="007D5B24" w:rsidRDefault="00553FEE" w:rsidP="005E1C41">
      <w:pPr>
        <w:ind w:firstLine="0"/>
        <w:jc w:val="center"/>
        <w:rPr>
          <w:rFonts w:eastAsia="Times New Roman" w:cs="Times New Roman"/>
          <w:caps/>
          <w:sz w:val="24"/>
          <w:szCs w:val="24"/>
        </w:rPr>
      </w:pPr>
      <w:r w:rsidRPr="007D5B24">
        <w:rPr>
          <w:rFonts w:eastAsia="Times New Roman" w:cs="Times New Roman"/>
          <w:caps/>
          <w:sz w:val="24"/>
          <w:szCs w:val="24"/>
        </w:rPr>
        <w:t>РУБЦОВСКИЙ ИНСТИТУТ (ФИЛИАЛ)</w:t>
      </w:r>
    </w:p>
    <w:p w:rsidR="00553FEE" w:rsidRPr="007D5B24" w:rsidRDefault="00553FEE" w:rsidP="005E1C41">
      <w:pPr>
        <w:ind w:firstLine="0"/>
        <w:jc w:val="center"/>
        <w:rPr>
          <w:rFonts w:eastAsia="Times New Roman" w:cs="Times New Roman"/>
          <w:szCs w:val="20"/>
        </w:rPr>
      </w:pPr>
    </w:p>
    <w:p w:rsidR="00553FEE" w:rsidRPr="007D5B24" w:rsidRDefault="00553FEE" w:rsidP="005E1C41">
      <w:pPr>
        <w:ind w:firstLine="0"/>
        <w:jc w:val="center"/>
        <w:rPr>
          <w:rFonts w:eastAsia="Times New Roman" w:cs="Times New Roman"/>
          <w:szCs w:val="20"/>
        </w:rPr>
      </w:pPr>
    </w:p>
    <w:p w:rsidR="00553FEE" w:rsidRPr="007D5B24" w:rsidRDefault="00553FEE" w:rsidP="005E1C41">
      <w:pPr>
        <w:ind w:firstLine="0"/>
        <w:jc w:val="center"/>
        <w:rPr>
          <w:rFonts w:eastAsia="Times New Roman" w:cs="Times New Roman"/>
          <w:szCs w:val="20"/>
        </w:rPr>
      </w:pPr>
    </w:p>
    <w:p w:rsidR="00553FEE" w:rsidRPr="007D5B24" w:rsidRDefault="00553FEE" w:rsidP="005E1C41">
      <w:pPr>
        <w:ind w:firstLine="0"/>
        <w:jc w:val="center"/>
        <w:rPr>
          <w:rFonts w:eastAsia="Times New Roman" w:cs="Times New Roman"/>
          <w:szCs w:val="20"/>
        </w:rPr>
      </w:pPr>
    </w:p>
    <w:p w:rsidR="00553FEE" w:rsidRPr="007D5B24" w:rsidRDefault="00553FEE" w:rsidP="005E1C41">
      <w:pPr>
        <w:keepNext/>
        <w:spacing w:line="360" w:lineRule="auto"/>
        <w:ind w:firstLine="0"/>
        <w:jc w:val="center"/>
        <w:outlineLvl w:val="3"/>
        <w:rPr>
          <w:rFonts w:eastAsia="Times New Roman" w:cs="Times New Roman"/>
          <w:szCs w:val="20"/>
        </w:rPr>
      </w:pPr>
    </w:p>
    <w:p w:rsidR="00553FEE" w:rsidRPr="007D5B24" w:rsidRDefault="00553FEE" w:rsidP="005E1C41">
      <w:pPr>
        <w:keepNext/>
        <w:spacing w:line="360" w:lineRule="auto"/>
        <w:ind w:firstLine="0"/>
        <w:jc w:val="center"/>
        <w:outlineLvl w:val="3"/>
        <w:rPr>
          <w:rFonts w:eastAsia="Times New Roman" w:cs="Times New Roman"/>
          <w:szCs w:val="20"/>
        </w:rPr>
      </w:pPr>
    </w:p>
    <w:p w:rsidR="00553FEE" w:rsidRPr="007D5B24" w:rsidRDefault="00553FEE" w:rsidP="005E1C41">
      <w:pPr>
        <w:spacing w:before="240" w:after="60"/>
        <w:ind w:firstLine="0"/>
        <w:jc w:val="center"/>
        <w:outlineLvl w:val="7"/>
        <w:rPr>
          <w:rFonts w:eastAsia="Times New Roman" w:cs="Times New Roman"/>
          <w:i/>
          <w:iCs/>
          <w:szCs w:val="28"/>
        </w:rPr>
      </w:pPr>
    </w:p>
    <w:p w:rsidR="00553FEE" w:rsidRPr="007D5B24" w:rsidRDefault="00553FEE" w:rsidP="005E1C41">
      <w:pPr>
        <w:spacing w:before="240" w:after="60"/>
        <w:ind w:firstLine="0"/>
        <w:jc w:val="center"/>
        <w:outlineLvl w:val="7"/>
        <w:rPr>
          <w:rFonts w:eastAsia="Times New Roman" w:cs="Times New Roman"/>
          <w:i/>
          <w:iCs/>
          <w:szCs w:val="28"/>
        </w:rPr>
      </w:pPr>
      <w:r w:rsidRPr="007D5B24">
        <w:rPr>
          <w:rFonts w:eastAsia="Times New Roman" w:cs="Times New Roman"/>
          <w:i/>
          <w:iCs/>
          <w:szCs w:val="28"/>
        </w:rPr>
        <w:t>Кафедра математики и прикладной информатики</w:t>
      </w:r>
    </w:p>
    <w:p w:rsidR="00553FEE" w:rsidRPr="007D5B24" w:rsidRDefault="00553FEE" w:rsidP="005E1C41">
      <w:pPr>
        <w:ind w:firstLine="0"/>
        <w:jc w:val="center"/>
        <w:rPr>
          <w:rFonts w:eastAsia="Times New Roman" w:cs="Times New Roman"/>
          <w:szCs w:val="20"/>
        </w:rPr>
      </w:pPr>
    </w:p>
    <w:p w:rsidR="00553FEE" w:rsidRPr="007D5B24" w:rsidRDefault="00553FEE" w:rsidP="005E1C41">
      <w:pPr>
        <w:keepNext/>
        <w:ind w:firstLine="0"/>
        <w:jc w:val="center"/>
        <w:outlineLvl w:val="1"/>
        <w:rPr>
          <w:rFonts w:eastAsia="Times New Roman" w:cs="Times New Roman"/>
          <w:b/>
          <w:sz w:val="44"/>
          <w:szCs w:val="20"/>
        </w:rPr>
      </w:pPr>
    </w:p>
    <w:p w:rsidR="00553FEE" w:rsidRPr="007D5B24" w:rsidRDefault="00553FEE" w:rsidP="005E1C41">
      <w:pPr>
        <w:ind w:firstLine="0"/>
        <w:jc w:val="center"/>
        <w:rPr>
          <w:b/>
          <w:sz w:val="40"/>
          <w:szCs w:val="40"/>
        </w:rPr>
      </w:pPr>
    </w:p>
    <w:p w:rsidR="00247E7A" w:rsidRDefault="00553FEE" w:rsidP="005E1C41">
      <w:pPr>
        <w:ind w:firstLine="0"/>
        <w:jc w:val="center"/>
        <w:rPr>
          <w:rFonts w:eastAsia="Times New Roman" w:cs="Times New Roman"/>
          <w:b/>
          <w:sz w:val="40"/>
          <w:szCs w:val="40"/>
        </w:rPr>
      </w:pPr>
      <w:r w:rsidRPr="007D5B24">
        <w:rPr>
          <w:rFonts w:eastAsia="Times New Roman" w:cs="Times New Roman"/>
          <w:b/>
          <w:sz w:val="40"/>
          <w:szCs w:val="40"/>
        </w:rPr>
        <w:t>Отчет о деятельности учебного предприятия</w:t>
      </w:r>
      <w:r w:rsidR="00247E7A">
        <w:rPr>
          <w:rFonts w:eastAsia="Times New Roman" w:cs="Times New Roman"/>
          <w:b/>
          <w:sz w:val="40"/>
          <w:szCs w:val="40"/>
        </w:rPr>
        <w:t xml:space="preserve"> за 2013-2014 учебный год </w:t>
      </w:r>
    </w:p>
    <w:p w:rsidR="00553FEE" w:rsidRPr="007D5B24" w:rsidRDefault="00247E7A" w:rsidP="005E1C41">
      <w:pPr>
        <w:ind w:firstLine="0"/>
        <w:jc w:val="center"/>
        <w:rPr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t>(7 семестр)</w:t>
      </w:r>
    </w:p>
    <w:p w:rsidR="00553FEE" w:rsidRDefault="00553FEE" w:rsidP="00553FEE">
      <w:pPr>
        <w:rPr>
          <w:rFonts w:eastAsia="Times New Roman" w:cs="Times New Roman"/>
          <w:sz w:val="40"/>
          <w:szCs w:val="20"/>
        </w:rPr>
      </w:pPr>
    </w:p>
    <w:p w:rsidR="00302CFE" w:rsidRPr="007D5B24" w:rsidRDefault="00302CFE" w:rsidP="00553FEE">
      <w:pPr>
        <w:rPr>
          <w:rFonts w:eastAsia="Times New Roman" w:cs="Times New Roman"/>
          <w:sz w:val="40"/>
          <w:szCs w:val="20"/>
        </w:rPr>
      </w:pPr>
    </w:p>
    <w:p w:rsidR="00553FEE" w:rsidRPr="007D5B24" w:rsidRDefault="00553FEE" w:rsidP="00553FEE">
      <w:pPr>
        <w:ind w:firstLine="5954"/>
        <w:jc w:val="left"/>
        <w:rPr>
          <w:rFonts w:eastAsia="Times New Roman" w:cs="Times New Roman"/>
          <w:szCs w:val="20"/>
        </w:rPr>
      </w:pPr>
    </w:p>
    <w:p w:rsidR="00553FEE" w:rsidRPr="007D5B24" w:rsidRDefault="00553FEE" w:rsidP="00553FEE">
      <w:pPr>
        <w:ind w:firstLine="5954"/>
        <w:jc w:val="left"/>
        <w:rPr>
          <w:rFonts w:eastAsia="Times New Roman" w:cs="Times New Roman"/>
          <w:szCs w:val="20"/>
        </w:rPr>
      </w:pPr>
    </w:p>
    <w:p w:rsidR="00553FEE" w:rsidRPr="007D5B24" w:rsidRDefault="00553FEE" w:rsidP="00553FEE">
      <w:pPr>
        <w:ind w:firstLine="5954"/>
        <w:jc w:val="left"/>
        <w:rPr>
          <w:rFonts w:eastAsia="Times New Roman" w:cs="Times New Roman"/>
          <w:szCs w:val="20"/>
        </w:rPr>
      </w:pPr>
    </w:p>
    <w:p w:rsidR="00553FEE" w:rsidRPr="007D5B24" w:rsidRDefault="00553FEE" w:rsidP="00553FEE">
      <w:pPr>
        <w:ind w:firstLine="5954"/>
        <w:jc w:val="left"/>
        <w:rPr>
          <w:rFonts w:eastAsia="Times New Roman" w:cs="Times New Roman"/>
          <w:szCs w:val="20"/>
        </w:rPr>
      </w:pPr>
      <w:r w:rsidRPr="007D5B24">
        <w:rPr>
          <w:rFonts w:eastAsia="Times New Roman" w:cs="Times New Roman"/>
          <w:szCs w:val="20"/>
        </w:rPr>
        <w:t xml:space="preserve">Выполнил: студент </w:t>
      </w:r>
    </w:p>
    <w:p w:rsidR="00553FEE" w:rsidRPr="007D5B24" w:rsidRDefault="00553FEE" w:rsidP="00553FEE">
      <w:pPr>
        <w:ind w:firstLine="5954"/>
        <w:jc w:val="left"/>
        <w:rPr>
          <w:rFonts w:eastAsia="Times New Roman" w:cs="Times New Roman"/>
          <w:szCs w:val="20"/>
        </w:rPr>
      </w:pPr>
      <w:r w:rsidRPr="007D5B24">
        <w:rPr>
          <w:rFonts w:eastAsia="Times New Roman" w:cs="Times New Roman"/>
          <w:szCs w:val="20"/>
        </w:rPr>
        <w:t>группы 1205</w:t>
      </w:r>
    </w:p>
    <w:p w:rsidR="00553FEE" w:rsidRPr="007D5B24" w:rsidRDefault="00553FEE" w:rsidP="00553FEE">
      <w:pPr>
        <w:spacing w:line="360" w:lineRule="auto"/>
        <w:ind w:firstLine="5954"/>
        <w:jc w:val="left"/>
        <w:rPr>
          <w:rFonts w:eastAsia="Times New Roman" w:cs="Times New Roman"/>
          <w:szCs w:val="20"/>
        </w:rPr>
      </w:pPr>
      <w:r w:rsidRPr="007D5B24">
        <w:rPr>
          <w:rFonts w:eastAsia="Times New Roman" w:cs="Times New Roman"/>
          <w:szCs w:val="20"/>
        </w:rPr>
        <w:t>Асадов А.А.</w:t>
      </w:r>
    </w:p>
    <w:p w:rsidR="00553FEE" w:rsidRPr="007D5B24" w:rsidRDefault="00553FEE" w:rsidP="00553FEE">
      <w:pPr>
        <w:keepNext/>
        <w:ind w:firstLine="5954"/>
        <w:jc w:val="left"/>
        <w:outlineLvl w:val="2"/>
        <w:rPr>
          <w:rFonts w:eastAsia="Times New Roman" w:cs="Times New Roman"/>
          <w:szCs w:val="20"/>
        </w:rPr>
      </w:pPr>
      <w:bookmarkStart w:id="0" w:name="_Toc374958244"/>
      <w:r w:rsidRPr="007D5B24">
        <w:rPr>
          <w:rFonts w:eastAsia="Times New Roman" w:cs="Times New Roman"/>
          <w:szCs w:val="20"/>
        </w:rPr>
        <w:t>Проверил:</w:t>
      </w:r>
      <w:bookmarkEnd w:id="0"/>
    </w:p>
    <w:p w:rsidR="00553FEE" w:rsidRPr="007D5B24" w:rsidRDefault="00553FEE" w:rsidP="005E1C41">
      <w:pPr>
        <w:keepNext/>
        <w:ind w:left="5954" w:firstLine="0"/>
        <w:jc w:val="left"/>
        <w:outlineLvl w:val="3"/>
        <w:rPr>
          <w:rFonts w:eastAsia="Times New Roman" w:cs="Times New Roman"/>
          <w:szCs w:val="20"/>
        </w:rPr>
      </w:pPr>
      <w:r w:rsidRPr="007D5B24">
        <w:rPr>
          <w:rFonts w:eastAsia="Times New Roman" w:cs="Times New Roman"/>
          <w:szCs w:val="20"/>
        </w:rPr>
        <w:t>Старший преподаватель</w:t>
      </w:r>
    </w:p>
    <w:p w:rsidR="00553FEE" w:rsidRPr="007D5B24" w:rsidRDefault="00553FEE" w:rsidP="00553FEE">
      <w:pPr>
        <w:ind w:firstLine="5954"/>
        <w:jc w:val="left"/>
        <w:rPr>
          <w:rFonts w:eastAsia="Times New Roman" w:cs="Times New Roman"/>
          <w:szCs w:val="20"/>
        </w:rPr>
      </w:pPr>
      <w:r w:rsidRPr="007D5B24">
        <w:rPr>
          <w:rFonts w:eastAsia="Times New Roman" w:cs="Times New Roman"/>
          <w:szCs w:val="20"/>
        </w:rPr>
        <w:t>Рязанова О.В.</w:t>
      </w:r>
    </w:p>
    <w:p w:rsidR="00553FEE" w:rsidRPr="007D5B24" w:rsidRDefault="00553FEE" w:rsidP="00553FEE">
      <w:pPr>
        <w:ind w:firstLine="5954"/>
        <w:jc w:val="left"/>
        <w:rPr>
          <w:rFonts w:eastAsia="Times New Roman" w:cs="Times New Roman"/>
          <w:szCs w:val="20"/>
        </w:rPr>
      </w:pPr>
    </w:p>
    <w:p w:rsidR="00553FEE" w:rsidRPr="007D5B24" w:rsidRDefault="00553FEE" w:rsidP="00553FEE">
      <w:pPr>
        <w:keepNext/>
        <w:outlineLvl w:val="8"/>
        <w:rPr>
          <w:rFonts w:eastAsia="Times New Roman" w:cs="Times New Roman"/>
          <w:szCs w:val="20"/>
        </w:rPr>
      </w:pPr>
    </w:p>
    <w:p w:rsidR="00553FEE" w:rsidRPr="007D5B24" w:rsidRDefault="00553FEE" w:rsidP="00553FEE">
      <w:pPr>
        <w:jc w:val="left"/>
        <w:rPr>
          <w:rFonts w:eastAsia="Times New Roman" w:cs="Times New Roman"/>
          <w:sz w:val="20"/>
          <w:szCs w:val="20"/>
        </w:rPr>
      </w:pPr>
    </w:p>
    <w:p w:rsidR="00553FEE" w:rsidRPr="007D5B24" w:rsidRDefault="00553FEE" w:rsidP="00553FEE">
      <w:pPr>
        <w:jc w:val="left"/>
        <w:rPr>
          <w:rFonts w:eastAsia="Times New Roman" w:cs="Times New Roman"/>
          <w:sz w:val="20"/>
          <w:szCs w:val="20"/>
        </w:rPr>
      </w:pPr>
    </w:p>
    <w:p w:rsidR="00553FEE" w:rsidRPr="007D5B24" w:rsidRDefault="00553FEE" w:rsidP="00553FEE">
      <w:pPr>
        <w:jc w:val="left"/>
        <w:rPr>
          <w:rFonts w:eastAsia="Times New Roman" w:cs="Times New Roman"/>
          <w:sz w:val="20"/>
          <w:szCs w:val="20"/>
        </w:rPr>
      </w:pPr>
    </w:p>
    <w:p w:rsidR="00553FEE" w:rsidRPr="007D5B24" w:rsidRDefault="00553FEE" w:rsidP="00553FEE">
      <w:pPr>
        <w:jc w:val="left"/>
        <w:rPr>
          <w:rFonts w:eastAsia="Times New Roman" w:cs="Times New Roman"/>
          <w:sz w:val="20"/>
          <w:szCs w:val="20"/>
        </w:rPr>
      </w:pPr>
    </w:p>
    <w:p w:rsidR="00553FEE" w:rsidRPr="007D5B24" w:rsidRDefault="00553FEE" w:rsidP="00553FEE">
      <w:pPr>
        <w:jc w:val="left"/>
        <w:rPr>
          <w:rFonts w:eastAsia="Times New Roman" w:cs="Times New Roman"/>
          <w:sz w:val="20"/>
          <w:szCs w:val="20"/>
        </w:rPr>
      </w:pPr>
    </w:p>
    <w:p w:rsidR="00553FEE" w:rsidRPr="007D5B24" w:rsidRDefault="00553FEE" w:rsidP="00553FEE">
      <w:pPr>
        <w:jc w:val="left"/>
        <w:rPr>
          <w:rFonts w:eastAsia="Times New Roman" w:cs="Times New Roman"/>
          <w:sz w:val="20"/>
          <w:szCs w:val="20"/>
        </w:rPr>
      </w:pPr>
    </w:p>
    <w:p w:rsidR="005E1C41" w:rsidRPr="007D5B24" w:rsidRDefault="005E1C41" w:rsidP="00553FEE">
      <w:pPr>
        <w:keepNext/>
        <w:outlineLvl w:val="8"/>
        <w:rPr>
          <w:rFonts w:eastAsia="Times New Roman" w:cs="Times New Roman"/>
          <w:szCs w:val="20"/>
        </w:rPr>
      </w:pPr>
      <w:bookmarkStart w:id="1" w:name="_GoBack"/>
      <w:bookmarkEnd w:id="1"/>
    </w:p>
    <w:p w:rsidR="00553FEE" w:rsidRPr="007D5B24" w:rsidRDefault="00553FEE" w:rsidP="00553FEE">
      <w:pPr>
        <w:keepNext/>
        <w:outlineLvl w:val="8"/>
        <w:rPr>
          <w:rFonts w:eastAsia="Times New Roman" w:cs="Times New Roman"/>
          <w:szCs w:val="20"/>
        </w:rPr>
      </w:pPr>
    </w:p>
    <w:p w:rsidR="00553FEE" w:rsidRPr="007D5B24" w:rsidRDefault="00553FEE" w:rsidP="005E1C41">
      <w:pPr>
        <w:widowControl w:val="0"/>
        <w:ind w:firstLine="0"/>
        <w:jc w:val="center"/>
        <w:outlineLvl w:val="8"/>
        <w:rPr>
          <w:rFonts w:eastAsia="Times New Roman" w:cs="Times New Roman"/>
          <w:szCs w:val="20"/>
        </w:rPr>
      </w:pPr>
      <w:r w:rsidRPr="007D5B24">
        <w:rPr>
          <w:rFonts w:eastAsia="Times New Roman" w:cs="Times New Roman"/>
          <w:szCs w:val="20"/>
        </w:rPr>
        <w:t>Рубцовск 2013</w:t>
      </w:r>
    </w:p>
    <w:p w:rsidR="0025428C" w:rsidRPr="00D4717E" w:rsidRDefault="005E1C41" w:rsidP="005E1C41">
      <w:pPr>
        <w:jc w:val="center"/>
        <w:rPr>
          <w:sz w:val="36"/>
          <w:szCs w:val="36"/>
        </w:rPr>
      </w:pPr>
      <w:r w:rsidRPr="00D4717E">
        <w:rPr>
          <w:sz w:val="36"/>
          <w:szCs w:val="36"/>
        </w:rPr>
        <w:lastRenderedPageBreak/>
        <w:t>Содержание</w:t>
      </w:r>
      <w:r w:rsidR="00D4717E" w:rsidRPr="00D4717E">
        <w:rPr>
          <w:sz w:val="36"/>
          <w:szCs w:val="36"/>
        </w:rPr>
        <w:t>:</w:t>
      </w:r>
    </w:p>
    <w:p w:rsidR="005E1C41" w:rsidRDefault="005E1C41"/>
    <w:p w:rsidR="00D4717E" w:rsidRPr="00D4717E" w:rsidRDefault="00D4717E" w:rsidP="00D4717E">
      <w:pPr>
        <w:pStyle w:val="a3"/>
        <w:numPr>
          <w:ilvl w:val="0"/>
          <w:numId w:val="11"/>
        </w:numPr>
        <w:spacing w:line="360" w:lineRule="auto"/>
        <w:ind w:left="357" w:hanging="357"/>
        <w:rPr>
          <w:sz w:val="32"/>
          <w:szCs w:val="32"/>
        </w:rPr>
      </w:pPr>
      <w:r w:rsidRPr="00D4717E">
        <w:rPr>
          <w:rFonts w:cs="Times New Roman"/>
          <w:sz w:val="32"/>
          <w:szCs w:val="32"/>
          <w:shd w:val="clear" w:color="auto" w:fill="FFFFFF"/>
        </w:rPr>
        <w:t>Конфигурирование «1С</w:t>
      </w:r>
      <w:proofErr w:type="gramStart"/>
      <w:r w:rsidRPr="00D4717E">
        <w:rPr>
          <w:rFonts w:cs="Times New Roman"/>
          <w:sz w:val="32"/>
          <w:szCs w:val="32"/>
          <w:shd w:val="clear" w:color="auto" w:fill="FFFFFF"/>
        </w:rPr>
        <w:t>:У</w:t>
      </w:r>
      <w:proofErr w:type="gramEnd"/>
      <w:r w:rsidRPr="00D4717E">
        <w:rPr>
          <w:rFonts w:cs="Times New Roman"/>
          <w:sz w:val="32"/>
          <w:szCs w:val="32"/>
          <w:shd w:val="clear" w:color="auto" w:fill="FFFFFF"/>
        </w:rPr>
        <w:t>правление небольшой фирмой 8»</w:t>
      </w:r>
    </w:p>
    <w:p w:rsidR="005E1C41" w:rsidRPr="00D4717E" w:rsidRDefault="00D4717E" w:rsidP="00D4717E">
      <w:pPr>
        <w:pStyle w:val="a3"/>
        <w:numPr>
          <w:ilvl w:val="0"/>
          <w:numId w:val="11"/>
        </w:numPr>
        <w:spacing w:line="360" w:lineRule="auto"/>
        <w:ind w:left="357" w:hanging="357"/>
        <w:rPr>
          <w:sz w:val="32"/>
          <w:szCs w:val="32"/>
        </w:rPr>
      </w:pPr>
      <w:r w:rsidRPr="00D4717E">
        <w:rPr>
          <w:sz w:val="32"/>
          <w:szCs w:val="32"/>
        </w:rPr>
        <w:t>Онлайн-тестирование конкурса «Использование 1C:Бухгалтерии 8» международной олимпиады «IT-Планета 2013 – 2014»</w:t>
      </w:r>
    </w:p>
    <w:p w:rsidR="005E1C41" w:rsidRDefault="005E1C41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Pr="007D5B24" w:rsidRDefault="00D4717E"/>
    <w:p w:rsidR="00553FEE" w:rsidRPr="007D5B24" w:rsidRDefault="00553FEE"/>
    <w:p w:rsidR="003D0CEF" w:rsidRPr="007D5B24" w:rsidRDefault="003D0CEF" w:rsidP="003D0CEF">
      <w:pPr>
        <w:rPr>
          <w:rFonts w:cs="Times New Roman"/>
          <w:sz w:val="36"/>
          <w:szCs w:val="36"/>
          <w:shd w:val="clear" w:color="auto" w:fill="FFFFFF"/>
        </w:rPr>
      </w:pPr>
      <w:bookmarkStart w:id="2" w:name="_Toc374958245"/>
      <w:bookmarkStart w:id="3" w:name="_Toc358681576"/>
      <w:bookmarkStart w:id="4" w:name="_Toc374914722"/>
      <w:bookmarkStart w:id="5" w:name="_Toc374958248"/>
      <w:r w:rsidRPr="007D5B24">
        <w:rPr>
          <w:rFonts w:cs="Times New Roman"/>
          <w:sz w:val="36"/>
          <w:szCs w:val="36"/>
          <w:shd w:val="clear" w:color="auto" w:fill="FFFFFF"/>
        </w:rPr>
        <w:lastRenderedPageBreak/>
        <w:t>Конфигурирование «1С</w:t>
      </w:r>
      <w:proofErr w:type="gramStart"/>
      <w:r w:rsidRPr="007D5B24">
        <w:rPr>
          <w:rFonts w:cs="Times New Roman"/>
          <w:sz w:val="36"/>
          <w:szCs w:val="36"/>
          <w:shd w:val="clear" w:color="auto" w:fill="FFFFFF"/>
        </w:rPr>
        <w:t>:У</w:t>
      </w:r>
      <w:proofErr w:type="gramEnd"/>
      <w:r w:rsidRPr="007D5B24">
        <w:rPr>
          <w:rFonts w:cs="Times New Roman"/>
          <w:sz w:val="36"/>
          <w:szCs w:val="36"/>
          <w:shd w:val="clear" w:color="auto" w:fill="FFFFFF"/>
        </w:rPr>
        <w:t>правление небольшой фирмой 8»</w:t>
      </w:r>
      <w:bookmarkEnd w:id="2"/>
    </w:p>
    <w:p w:rsidR="003D0CEF" w:rsidRPr="007D5B24" w:rsidRDefault="003D0CEF" w:rsidP="00553FEE">
      <w:pPr>
        <w:pStyle w:val="2"/>
        <w:spacing w:before="0" w:line="360" w:lineRule="auto"/>
        <w:jc w:val="left"/>
        <w:rPr>
          <w:sz w:val="36"/>
          <w:szCs w:val="36"/>
        </w:rPr>
      </w:pPr>
    </w:p>
    <w:p w:rsidR="003D0CEF" w:rsidRPr="007D5B24" w:rsidRDefault="003D0CEF" w:rsidP="00365117">
      <w:pPr>
        <w:spacing w:line="360" w:lineRule="auto"/>
        <w:rPr>
          <w:rFonts w:cs="Times New Roman"/>
          <w:sz w:val="32"/>
          <w:szCs w:val="32"/>
          <w:shd w:val="clear" w:color="auto" w:fill="FFFFFF"/>
        </w:rPr>
      </w:pPr>
      <w:bookmarkStart w:id="6" w:name="_Toc374914721"/>
      <w:bookmarkStart w:id="7" w:name="_Toc374958246"/>
      <w:r w:rsidRPr="007D5B24">
        <w:rPr>
          <w:rFonts w:cs="Times New Roman"/>
          <w:sz w:val="32"/>
          <w:szCs w:val="32"/>
          <w:shd w:val="clear" w:color="auto" w:fill="FFFFFF"/>
        </w:rPr>
        <w:t>Описание конфигурации</w:t>
      </w:r>
      <w:bookmarkEnd w:id="6"/>
      <w:bookmarkEnd w:id="7"/>
      <w:r w:rsidR="005B4738" w:rsidRPr="007D5B24">
        <w:rPr>
          <w:rFonts w:cs="Times New Roman"/>
          <w:sz w:val="32"/>
          <w:szCs w:val="32"/>
          <w:shd w:val="clear" w:color="auto" w:fill="FFFFFF"/>
        </w:rPr>
        <w:t>:</w:t>
      </w:r>
    </w:p>
    <w:p w:rsidR="003D0CEF" w:rsidRPr="007D5B24" w:rsidRDefault="00032D38" w:rsidP="00365117">
      <w:pPr>
        <w:spacing w:line="360" w:lineRule="auto"/>
        <w:rPr>
          <w:rFonts w:cs="Times New Roman"/>
          <w:szCs w:val="28"/>
        </w:rPr>
      </w:pPr>
      <w:r w:rsidRPr="00EC0EB5">
        <w:rPr>
          <w:rFonts w:cs="Times New Roman"/>
          <w:szCs w:val="28"/>
          <w:lang w:eastAsia="en-US"/>
        </w:rPr>
        <w:t xml:space="preserve"> </w:t>
      </w:r>
      <w:r w:rsidR="005B4738" w:rsidRPr="00EC0EB5">
        <w:rPr>
          <w:rFonts w:cs="Times New Roman"/>
          <w:bCs/>
          <w:szCs w:val="28"/>
        </w:rPr>
        <w:t>1С</w:t>
      </w:r>
      <w:proofErr w:type="gramStart"/>
      <w:r w:rsidR="005B4738" w:rsidRPr="00EC0EB5">
        <w:rPr>
          <w:rFonts w:cs="Times New Roman"/>
          <w:bCs/>
          <w:szCs w:val="28"/>
        </w:rPr>
        <w:t>:У</w:t>
      </w:r>
      <w:proofErr w:type="gramEnd"/>
      <w:r w:rsidR="005B4738" w:rsidRPr="00EC0EB5">
        <w:rPr>
          <w:rFonts w:cs="Times New Roman"/>
          <w:bCs/>
          <w:szCs w:val="28"/>
        </w:rPr>
        <w:t>правление небольшой фирмой</w:t>
      </w:r>
      <w:r w:rsidR="005B4738" w:rsidRPr="007D5B24">
        <w:rPr>
          <w:rFonts w:cs="Times New Roman"/>
          <w:b/>
          <w:bCs/>
          <w:szCs w:val="28"/>
        </w:rPr>
        <w:t xml:space="preserve"> </w:t>
      </w:r>
      <w:r w:rsidR="005B4738" w:rsidRPr="00EC0EB5">
        <w:rPr>
          <w:rFonts w:cs="Times New Roman"/>
          <w:bCs/>
          <w:szCs w:val="28"/>
        </w:rPr>
        <w:t>8</w:t>
      </w:r>
      <w:r w:rsidR="006A7A11" w:rsidRPr="007D5B24">
        <w:rPr>
          <w:rFonts w:cs="Times New Roman"/>
          <w:szCs w:val="28"/>
        </w:rPr>
        <w:t xml:space="preserve"> (УНФ)</w:t>
      </w:r>
      <w:r w:rsidR="005B4738" w:rsidRPr="007D5B24">
        <w:rPr>
          <w:rFonts w:cs="Times New Roman"/>
          <w:szCs w:val="28"/>
        </w:rPr>
        <w:t xml:space="preserve"> - это готовое решение для автоматизации оперативного управления на предприятиях малого бизнеса (сервисные, производственные и торговые компании). </w:t>
      </w:r>
    </w:p>
    <w:p w:rsidR="005B4738" w:rsidRPr="007D5B24" w:rsidRDefault="005B4738" w:rsidP="00365117">
      <w:pPr>
        <w:spacing w:line="360" w:lineRule="auto"/>
        <w:rPr>
          <w:rFonts w:cs="Times New Roman"/>
          <w:szCs w:val="28"/>
        </w:rPr>
      </w:pPr>
    </w:p>
    <w:p w:rsidR="005B4738" w:rsidRPr="007D5B24" w:rsidRDefault="005B4738" w:rsidP="00365117">
      <w:pPr>
        <w:spacing w:line="360" w:lineRule="auto"/>
        <w:rPr>
          <w:rFonts w:cs="Times New Roman"/>
          <w:szCs w:val="28"/>
        </w:rPr>
      </w:pPr>
      <w:r w:rsidRPr="007D5B24">
        <w:rPr>
          <w:rFonts w:cs="Times New Roman"/>
          <w:b/>
          <w:bCs/>
          <w:szCs w:val="28"/>
        </w:rPr>
        <w:t>Возможности для руководителей и владельцев бизнеса:</w:t>
      </w:r>
    </w:p>
    <w:p w:rsidR="005B4738" w:rsidRPr="00EC0EB5" w:rsidRDefault="00B34E37" w:rsidP="00365117">
      <w:pPr>
        <w:pStyle w:val="a3"/>
        <w:numPr>
          <w:ilvl w:val="0"/>
          <w:numId w:val="6"/>
        </w:numPr>
        <w:spacing w:line="360" w:lineRule="auto"/>
        <w:ind w:left="1418" w:hanging="709"/>
        <w:rPr>
          <w:rFonts w:cs="Times New Roman"/>
          <w:szCs w:val="28"/>
        </w:rPr>
      </w:pPr>
      <w:r>
        <w:rPr>
          <w:rStyle w:val="a4"/>
          <w:rFonts w:cs="Times New Roman"/>
          <w:b w:val="0"/>
          <w:szCs w:val="28"/>
        </w:rPr>
        <w:t>ш</w:t>
      </w:r>
      <w:r w:rsidR="005B4738" w:rsidRPr="00EC0EB5">
        <w:rPr>
          <w:rStyle w:val="a4"/>
          <w:rFonts w:cs="Times New Roman"/>
          <w:b w:val="0"/>
          <w:szCs w:val="28"/>
        </w:rPr>
        <w:t>ирокие возможности для планирования деятельности</w:t>
      </w:r>
      <w:r w:rsidR="005B4738" w:rsidRPr="00EC0EB5">
        <w:rPr>
          <w:rFonts w:cs="Times New Roman"/>
          <w:szCs w:val="28"/>
        </w:rPr>
        <w:t xml:space="preserve"> – финансовое планирование (бюджетирование), планирование </w:t>
      </w:r>
      <w:r>
        <w:rPr>
          <w:rFonts w:cs="Times New Roman"/>
          <w:szCs w:val="28"/>
        </w:rPr>
        <w:t xml:space="preserve">продаж, загрузки персонала и </w:t>
      </w:r>
      <w:proofErr w:type="spellStart"/>
      <w:proofErr w:type="gramStart"/>
      <w:r>
        <w:rPr>
          <w:rFonts w:cs="Times New Roman"/>
          <w:szCs w:val="28"/>
        </w:rPr>
        <w:t>пр</w:t>
      </w:r>
      <w:proofErr w:type="spellEnd"/>
      <w:proofErr w:type="gramEnd"/>
      <w:r>
        <w:rPr>
          <w:rFonts w:cs="Times New Roman"/>
          <w:szCs w:val="28"/>
        </w:rPr>
        <w:t>;</w:t>
      </w:r>
      <w:r w:rsidR="005B4738" w:rsidRPr="00EC0EB5">
        <w:rPr>
          <w:rFonts w:cs="Times New Roman"/>
          <w:szCs w:val="28"/>
        </w:rPr>
        <w:t xml:space="preserve"> </w:t>
      </w:r>
    </w:p>
    <w:p w:rsidR="005B4738" w:rsidRPr="00EC0EB5" w:rsidRDefault="00B34E37" w:rsidP="00365117">
      <w:pPr>
        <w:pStyle w:val="a3"/>
        <w:numPr>
          <w:ilvl w:val="0"/>
          <w:numId w:val="6"/>
        </w:numPr>
        <w:spacing w:line="360" w:lineRule="auto"/>
        <w:ind w:left="1418" w:hanging="709"/>
        <w:rPr>
          <w:rFonts w:cs="Times New Roman"/>
          <w:szCs w:val="28"/>
        </w:rPr>
      </w:pPr>
      <w:r>
        <w:rPr>
          <w:rStyle w:val="a4"/>
          <w:rFonts w:cs="Times New Roman"/>
          <w:b w:val="0"/>
          <w:szCs w:val="28"/>
        </w:rPr>
        <w:t>о</w:t>
      </w:r>
      <w:r w:rsidR="005B4738" w:rsidRPr="00EC0EB5">
        <w:rPr>
          <w:rStyle w:val="a4"/>
          <w:rFonts w:cs="Times New Roman"/>
          <w:b w:val="0"/>
          <w:szCs w:val="28"/>
        </w:rPr>
        <w:t>дна программа заменяет десятки таблиц, документов и отчетов на вашем столе и на компьютере</w:t>
      </w:r>
      <w:r w:rsidR="005B4738" w:rsidRPr="00EC0EB5">
        <w:rPr>
          <w:rFonts w:cs="Times New Roman"/>
          <w:szCs w:val="28"/>
        </w:rPr>
        <w:t xml:space="preserve"> – все данные регистрируются и хранят</w:t>
      </w:r>
      <w:r>
        <w:rPr>
          <w:rFonts w:cs="Times New Roman"/>
          <w:szCs w:val="28"/>
        </w:rPr>
        <w:t>ся в единой информационной базе;</w:t>
      </w:r>
    </w:p>
    <w:p w:rsidR="005B4738" w:rsidRPr="00EC0EB5" w:rsidRDefault="00B34E37" w:rsidP="00365117">
      <w:pPr>
        <w:pStyle w:val="a3"/>
        <w:numPr>
          <w:ilvl w:val="0"/>
          <w:numId w:val="6"/>
        </w:numPr>
        <w:spacing w:line="360" w:lineRule="auto"/>
        <w:ind w:left="1418" w:hanging="709"/>
        <w:rPr>
          <w:rFonts w:cs="Times New Roman"/>
          <w:szCs w:val="28"/>
        </w:rPr>
      </w:pPr>
      <w:r>
        <w:rPr>
          <w:rStyle w:val="a4"/>
          <w:rFonts w:cs="Times New Roman"/>
          <w:b w:val="0"/>
          <w:szCs w:val="28"/>
        </w:rPr>
        <w:t>в</w:t>
      </w:r>
      <w:r w:rsidR="005B4738" w:rsidRPr="00EC0EB5">
        <w:rPr>
          <w:rStyle w:val="a4"/>
          <w:rFonts w:cs="Times New Roman"/>
          <w:b w:val="0"/>
          <w:szCs w:val="28"/>
        </w:rPr>
        <w:t xml:space="preserve"> программе реализовано все самое необходимое</w:t>
      </w:r>
      <w:r w:rsidR="005B4738" w:rsidRPr="00EC0EB5">
        <w:rPr>
          <w:rFonts w:cs="Times New Roman"/>
          <w:b/>
          <w:szCs w:val="28"/>
        </w:rPr>
        <w:t xml:space="preserve"> </w:t>
      </w:r>
      <w:r w:rsidR="005B4738" w:rsidRPr="00EC0EB5">
        <w:rPr>
          <w:rFonts w:cs="Times New Roman"/>
          <w:szCs w:val="28"/>
        </w:rPr>
        <w:t>для ведения оперативного учета, контроля, анализ</w:t>
      </w:r>
      <w:r>
        <w:rPr>
          <w:rFonts w:cs="Times New Roman"/>
          <w:szCs w:val="28"/>
        </w:rPr>
        <w:t>а и планирования на предприятии;</w:t>
      </w:r>
    </w:p>
    <w:p w:rsidR="005B4738" w:rsidRPr="00EC0EB5" w:rsidRDefault="00B34E37" w:rsidP="00365117">
      <w:pPr>
        <w:pStyle w:val="a3"/>
        <w:numPr>
          <w:ilvl w:val="0"/>
          <w:numId w:val="6"/>
        </w:numPr>
        <w:spacing w:line="360" w:lineRule="auto"/>
        <w:ind w:left="1418" w:hanging="709"/>
        <w:rPr>
          <w:rFonts w:cs="Times New Roman"/>
          <w:szCs w:val="28"/>
        </w:rPr>
      </w:pPr>
      <w:r>
        <w:rPr>
          <w:rStyle w:val="a4"/>
          <w:rFonts w:cs="Times New Roman"/>
          <w:b w:val="0"/>
          <w:szCs w:val="28"/>
        </w:rPr>
        <w:t>р</w:t>
      </w:r>
      <w:r w:rsidR="005B4738" w:rsidRPr="00EC0EB5">
        <w:rPr>
          <w:rStyle w:val="a4"/>
          <w:rFonts w:cs="Times New Roman"/>
          <w:b w:val="0"/>
          <w:szCs w:val="28"/>
        </w:rPr>
        <w:t>ешение не перегружено излишним функционалом</w:t>
      </w:r>
      <w:r w:rsidR="005B4738" w:rsidRPr="00EC0EB5">
        <w:rPr>
          <w:rFonts w:cs="Times New Roman"/>
          <w:szCs w:val="28"/>
        </w:rPr>
        <w:t>, его можно легко настроить на особенности организации управления и учета в компании – это обеспечивает возможность «быстрого старт</w:t>
      </w:r>
      <w:r>
        <w:rPr>
          <w:rFonts w:cs="Times New Roman"/>
          <w:szCs w:val="28"/>
        </w:rPr>
        <w:t>а» и удобство ежедневной работы;</w:t>
      </w:r>
    </w:p>
    <w:p w:rsidR="005B4738" w:rsidRPr="00EC0EB5" w:rsidRDefault="00B34E37" w:rsidP="00365117">
      <w:pPr>
        <w:pStyle w:val="a3"/>
        <w:numPr>
          <w:ilvl w:val="0"/>
          <w:numId w:val="6"/>
        </w:numPr>
        <w:spacing w:line="360" w:lineRule="auto"/>
        <w:ind w:left="1418" w:hanging="709"/>
        <w:rPr>
          <w:rFonts w:cs="Times New Roman"/>
          <w:szCs w:val="28"/>
        </w:rPr>
      </w:pPr>
      <w:r>
        <w:rPr>
          <w:rStyle w:val="a4"/>
          <w:rFonts w:cs="Times New Roman"/>
          <w:b w:val="0"/>
          <w:szCs w:val="28"/>
        </w:rPr>
        <w:t>л</w:t>
      </w:r>
      <w:r w:rsidR="005B4738" w:rsidRPr="00EC0EB5">
        <w:rPr>
          <w:rStyle w:val="a4"/>
          <w:rFonts w:cs="Times New Roman"/>
          <w:b w:val="0"/>
          <w:szCs w:val="28"/>
        </w:rPr>
        <w:t>егкость освоения программы</w:t>
      </w:r>
      <w:r w:rsidR="005B4738" w:rsidRPr="00EC0EB5">
        <w:rPr>
          <w:rFonts w:cs="Times New Roman"/>
          <w:szCs w:val="28"/>
        </w:rPr>
        <w:t xml:space="preserve"> для начинающих и высокую скорость для опытных пользователей обеспечиваются средствами и механи</w:t>
      </w:r>
      <w:r>
        <w:rPr>
          <w:rFonts w:cs="Times New Roman"/>
          <w:szCs w:val="28"/>
        </w:rPr>
        <w:t>змами программы;</w:t>
      </w:r>
    </w:p>
    <w:p w:rsidR="005B4738" w:rsidRPr="00EC0EB5" w:rsidRDefault="00B34E37" w:rsidP="00365117">
      <w:pPr>
        <w:pStyle w:val="a3"/>
        <w:numPr>
          <w:ilvl w:val="0"/>
          <w:numId w:val="6"/>
        </w:numPr>
        <w:spacing w:line="360" w:lineRule="auto"/>
        <w:ind w:left="1418" w:hanging="709"/>
        <w:rPr>
          <w:rFonts w:cs="Times New Roman"/>
          <w:szCs w:val="28"/>
        </w:rPr>
      </w:pPr>
      <w:r>
        <w:rPr>
          <w:rStyle w:val="a4"/>
          <w:rFonts w:cs="Times New Roman"/>
          <w:b w:val="0"/>
          <w:szCs w:val="28"/>
        </w:rPr>
        <w:t>т</w:t>
      </w:r>
      <w:r w:rsidR="005B4738" w:rsidRPr="00EC0EB5">
        <w:rPr>
          <w:rStyle w:val="a4"/>
          <w:rFonts w:cs="Times New Roman"/>
          <w:b w:val="0"/>
          <w:szCs w:val="28"/>
        </w:rPr>
        <w:t>руд руководителей и сотрудников становится более производительным</w:t>
      </w:r>
      <w:r w:rsidR="005B4738" w:rsidRPr="00EC0EB5">
        <w:rPr>
          <w:rFonts w:cs="Times New Roman"/>
          <w:szCs w:val="28"/>
        </w:rPr>
        <w:t xml:space="preserve"> – за счет автоматизации рутинных операций, быстрой и удобной подготовки информации для принятия решений на разных уровнях. Современный эргономичный </w:t>
      </w:r>
      <w:r w:rsidR="005B4738" w:rsidRPr="00EC0EB5">
        <w:rPr>
          <w:rFonts w:cs="Times New Roman"/>
          <w:szCs w:val="28"/>
        </w:rPr>
        <w:lastRenderedPageBreak/>
        <w:t>интерфейс обеспечивает легкость освоения для начинающих и высокую скорость р</w:t>
      </w:r>
      <w:r>
        <w:rPr>
          <w:rFonts w:cs="Times New Roman"/>
          <w:szCs w:val="28"/>
        </w:rPr>
        <w:t>аботы для опытных пользователей;</w:t>
      </w:r>
    </w:p>
    <w:p w:rsidR="005B4738" w:rsidRDefault="00B34E37" w:rsidP="00365117">
      <w:pPr>
        <w:pStyle w:val="a3"/>
        <w:numPr>
          <w:ilvl w:val="0"/>
          <w:numId w:val="6"/>
        </w:numPr>
        <w:spacing w:line="360" w:lineRule="auto"/>
        <w:ind w:left="1418" w:hanging="709"/>
        <w:rPr>
          <w:rFonts w:cs="Times New Roman"/>
          <w:szCs w:val="28"/>
        </w:rPr>
      </w:pPr>
      <w:r>
        <w:rPr>
          <w:rStyle w:val="a4"/>
          <w:rFonts w:cs="Times New Roman"/>
          <w:b w:val="0"/>
          <w:szCs w:val="28"/>
        </w:rPr>
        <w:t>д</w:t>
      </w:r>
      <w:r w:rsidR="005B4738" w:rsidRPr="00EC0EB5">
        <w:rPr>
          <w:rStyle w:val="a4"/>
          <w:rFonts w:cs="Times New Roman"/>
          <w:b w:val="0"/>
          <w:szCs w:val="28"/>
        </w:rPr>
        <w:t xml:space="preserve">оступ к информации из любой точки земного </w:t>
      </w:r>
      <w:r w:rsidR="005B4738" w:rsidRPr="005E1C41">
        <w:rPr>
          <w:rStyle w:val="a4"/>
          <w:rFonts w:cs="Times New Roman"/>
          <w:b w:val="0"/>
          <w:szCs w:val="28"/>
        </w:rPr>
        <w:t>шара</w:t>
      </w:r>
      <w:r w:rsidR="005B4738" w:rsidRPr="00EC0EB5">
        <w:rPr>
          <w:rFonts w:cs="Times New Roman"/>
          <w:szCs w:val="28"/>
        </w:rPr>
        <w:t xml:space="preserve"> – через Интернет.</w:t>
      </w:r>
    </w:p>
    <w:p w:rsidR="00412D3B" w:rsidRPr="00EC0EB5" w:rsidRDefault="00412D3B" w:rsidP="00412D3B">
      <w:pPr>
        <w:pStyle w:val="a3"/>
        <w:spacing w:line="360" w:lineRule="auto"/>
        <w:ind w:left="1418" w:firstLine="0"/>
        <w:rPr>
          <w:rFonts w:cs="Times New Roman"/>
          <w:szCs w:val="28"/>
        </w:rPr>
      </w:pPr>
    </w:p>
    <w:p w:rsidR="00E44B3C" w:rsidRPr="007D5B24" w:rsidRDefault="00E44B3C" w:rsidP="00365117">
      <w:pPr>
        <w:spacing w:line="360" w:lineRule="auto"/>
        <w:rPr>
          <w:rFonts w:cs="Times New Roman"/>
          <w:szCs w:val="28"/>
        </w:rPr>
      </w:pPr>
      <w:r w:rsidRPr="007D5B24">
        <w:rPr>
          <w:rFonts w:cs="Times New Roman"/>
          <w:szCs w:val="28"/>
        </w:rPr>
        <w:t>В программе "1С</w:t>
      </w:r>
      <w:proofErr w:type="gramStart"/>
      <w:r w:rsidRPr="007D5B24">
        <w:rPr>
          <w:rFonts w:cs="Times New Roman"/>
          <w:szCs w:val="28"/>
        </w:rPr>
        <w:t>:У</w:t>
      </w:r>
      <w:proofErr w:type="gramEnd"/>
      <w:r w:rsidRPr="007D5B24">
        <w:rPr>
          <w:rFonts w:cs="Times New Roman"/>
          <w:szCs w:val="28"/>
        </w:rPr>
        <w:t>правление небольшой фирмой 8" регистрируются как уже совершенные, так и планируемые хозяйственные операции и события. Например, обязательства перед клиентами, заказы покупателей, состояние заказов, задания сотрудников, планируемая загрузка ресурсов предприятия, планы-графики выполнения работ, производства, планы продаж и много другое.</w:t>
      </w:r>
    </w:p>
    <w:p w:rsidR="00E44B3C" w:rsidRPr="007D5B24" w:rsidRDefault="00E44B3C" w:rsidP="00365117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В единой информационной базе: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база клиентов</w:t>
      </w:r>
      <w:r w:rsidRPr="007D5B24">
        <w:rPr>
          <w:rFonts w:eastAsia="Times New Roman" w:cs="Times New Roman"/>
          <w:szCs w:val="28"/>
          <w:lang w:val="en-US"/>
        </w:rPr>
        <w:t>;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 xml:space="preserve">банковские и кассовые операции, клиент-банк, платежный календарь; 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расчеты с контрагентами, персоналом</w:t>
      </w:r>
      <w:r w:rsidRPr="007D5B24">
        <w:rPr>
          <w:rFonts w:eastAsia="Times New Roman" w:cs="Times New Roman"/>
          <w:szCs w:val="28"/>
          <w:lang w:val="en-US"/>
        </w:rPr>
        <w:t>;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учет материалов, товаров, продукции</w:t>
      </w:r>
      <w:r w:rsidRPr="007D5B24">
        <w:rPr>
          <w:rFonts w:eastAsia="Times New Roman" w:cs="Times New Roman"/>
          <w:szCs w:val="28"/>
          <w:lang w:val="en-US"/>
        </w:rPr>
        <w:t>;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заказы клиентов, заказы-наряды</w:t>
      </w:r>
      <w:r w:rsidRPr="007D5B24">
        <w:rPr>
          <w:rFonts w:eastAsia="Times New Roman" w:cs="Times New Roman"/>
          <w:szCs w:val="28"/>
          <w:lang w:val="en-US"/>
        </w:rPr>
        <w:t>;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планирование и учет выполнения работ и оказания услуг;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планирование и учет производственных операций;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планирование загрузки ресурсов предприятия</w:t>
      </w:r>
      <w:r w:rsidRPr="007D5B24">
        <w:rPr>
          <w:rFonts w:eastAsia="Times New Roman" w:cs="Times New Roman"/>
          <w:szCs w:val="28"/>
          <w:lang w:val="en-US"/>
        </w:rPr>
        <w:t>;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торговые операции, в том числе розничные продажи;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учет персонала, расчет управленческой заработной платы;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учет затрат и расчет себестоимости;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имущество, капитал</w:t>
      </w:r>
      <w:r w:rsidRPr="007D5B24">
        <w:rPr>
          <w:rFonts w:eastAsia="Times New Roman" w:cs="Times New Roman"/>
          <w:szCs w:val="28"/>
          <w:lang w:val="en-US"/>
        </w:rPr>
        <w:t>;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доходы, расходы, прибыли и убытки;</w:t>
      </w:r>
    </w:p>
    <w:p w:rsidR="00E44B3C" w:rsidRPr="007D5B24" w:rsidRDefault="00E44B3C" w:rsidP="00365117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 w:hanging="708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 xml:space="preserve">финансовое планирование (бюджетирование) и т. д. </w:t>
      </w:r>
    </w:p>
    <w:p w:rsidR="00E44B3C" w:rsidRPr="007D5B24" w:rsidRDefault="00E44B3C" w:rsidP="00365117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lastRenderedPageBreak/>
        <w:t>В программе предусмотрено оформление практически всех первичных документов торгового, складского и производственного учета, а также документов движения денежных средств. </w:t>
      </w:r>
    </w:p>
    <w:p w:rsidR="00E44B3C" w:rsidRPr="007D5B24" w:rsidRDefault="00E44B3C" w:rsidP="00365117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Широкий спектр отчетов обеспечивает владельцам, руководителям и сотрудникам возможность быстро получать информацию – в удобной для работы и принятия решений форме, с требуемой оперативностью и детализацией.</w:t>
      </w:r>
    </w:p>
    <w:p w:rsidR="00E44B3C" w:rsidRPr="007D5B24" w:rsidRDefault="00E44B3C" w:rsidP="00365117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Программа не предназначена для ведения бухгалтерского и налогового учета – для этих целей можно использовать "1С</w:t>
      </w:r>
      <w:proofErr w:type="gramStart"/>
      <w:r w:rsidRPr="007D5B24">
        <w:rPr>
          <w:rFonts w:eastAsia="Times New Roman" w:cs="Times New Roman"/>
          <w:szCs w:val="28"/>
        </w:rPr>
        <w:t>:Б</w:t>
      </w:r>
      <w:proofErr w:type="gramEnd"/>
      <w:r w:rsidRPr="007D5B24">
        <w:rPr>
          <w:rFonts w:eastAsia="Times New Roman" w:cs="Times New Roman"/>
          <w:szCs w:val="28"/>
        </w:rPr>
        <w:t xml:space="preserve">ухгалтерию 8", в которую автоматически передается необходимая информация из УНФ. </w:t>
      </w:r>
    </w:p>
    <w:p w:rsidR="00E44B3C" w:rsidRPr="007D5B24" w:rsidRDefault="00E44B3C" w:rsidP="00365117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Программу можно использовать для нескольких компаний или частных предпринимателей – как независимых, так и работающих в рамках одного бизнеса. При изменении масштабов и структуры бизнеса, подходов к управлению или организации работ программа может быть перенастроена без больших затрат времени и денег.</w:t>
      </w:r>
    </w:p>
    <w:p w:rsidR="00E44B3C" w:rsidRPr="003F100E" w:rsidRDefault="00E44B3C" w:rsidP="00365117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Рекомендуемое число рабочих мест – от одного до десяти.</w:t>
      </w:r>
    </w:p>
    <w:p w:rsidR="00365117" w:rsidRPr="003F100E" w:rsidRDefault="00365117" w:rsidP="00365117">
      <w:pPr>
        <w:spacing w:line="360" w:lineRule="auto"/>
        <w:rPr>
          <w:rFonts w:cs="Times New Roman"/>
          <w:szCs w:val="28"/>
        </w:rPr>
      </w:pPr>
      <w:r w:rsidRPr="007D5B24">
        <w:rPr>
          <w:rFonts w:cs="Times New Roman"/>
          <w:szCs w:val="28"/>
        </w:rPr>
        <w:t>Внедрение «1С</w:t>
      </w:r>
      <w:proofErr w:type="gramStart"/>
      <w:r w:rsidRPr="007D5B24">
        <w:rPr>
          <w:rFonts w:cs="Times New Roman"/>
          <w:szCs w:val="28"/>
        </w:rPr>
        <w:t>:У</w:t>
      </w:r>
      <w:proofErr w:type="gramEnd"/>
      <w:r w:rsidRPr="007D5B24">
        <w:rPr>
          <w:rFonts w:cs="Times New Roman"/>
          <w:szCs w:val="28"/>
        </w:rPr>
        <w:t>правление небольшой фирмой 8» помогает повысить эффективность работы компании, предоставляя владельцам и руководителям широкий спектр инструментов для управления, а сотрудникам – новые возможности для продуктивной ежедневной работы. Конфигурация обладает интуитивно понятным интерфейсом, хорошим быстродействием, полезными сервисными функциями.</w:t>
      </w:r>
    </w:p>
    <w:p w:rsidR="00D8477F" w:rsidRDefault="00D8477F" w:rsidP="00365117">
      <w:pPr>
        <w:spacing w:line="360" w:lineRule="auto"/>
        <w:rPr>
          <w:rFonts w:cs="Times New Roman"/>
          <w:szCs w:val="28"/>
        </w:rPr>
      </w:pPr>
    </w:p>
    <w:p w:rsidR="004A53FB" w:rsidRPr="004A53FB" w:rsidRDefault="004A53FB" w:rsidP="00365117">
      <w:pPr>
        <w:spacing w:line="360" w:lineRule="auto"/>
        <w:rPr>
          <w:rFonts w:cs="Times New Roman"/>
          <w:sz w:val="32"/>
          <w:szCs w:val="32"/>
        </w:rPr>
      </w:pPr>
      <w:r w:rsidRPr="004A53FB">
        <w:rPr>
          <w:rFonts w:cs="Times New Roman"/>
          <w:sz w:val="32"/>
          <w:szCs w:val="32"/>
        </w:rPr>
        <w:t>Начало работы</w:t>
      </w:r>
    </w:p>
    <w:p w:rsidR="00D8477F" w:rsidRPr="00D8477F" w:rsidRDefault="00D8477F" w:rsidP="00D8477F">
      <w:pPr>
        <w:spacing w:line="360" w:lineRule="auto"/>
        <w:rPr>
          <w:rFonts w:cs="Times New Roman"/>
          <w:szCs w:val="28"/>
        </w:rPr>
      </w:pPr>
      <w:r w:rsidRPr="00056B48">
        <w:rPr>
          <w:rFonts w:cs="Times New Roman"/>
          <w:szCs w:val="28"/>
        </w:rPr>
        <w:t>Для начала работы необходимо установить 1С</w:t>
      </w:r>
      <w:proofErr w:type="gramStart"/>
      <w:r w:rsidRPr="00056B48">
        <w:rPr>
          <w:rFonts w:cs="Times New Roman"/>
          <w:szCs w:val="28"/>
        </w:rPr>
        <w:t>:У</w:t>
      </w:r>
      <w:proofErr w:type="gramEnd"/>
      <w:r w:rsidRPr="00056B48">
        <w:rPr>
          <w:rFonts w:cs="Times New Roman"/>
          <w:szCs w:val="28"/>
        </w:rPr>
        <w:t xml:space="preserve">НФ на компьютер, после запуска ярлыка на рабочем столе необходимо в список информационных баз добавить шаблон чистой </w:t>
      </w:r>
      <w:r>
        <w:rPr>
          <w:rFonts w:cs="Times New Roman"/>
          <w:szCs w:val="28"/>
        </w:rPr>
        <w:t>конфигурации.</w:t>
      </w:r>
      <w:r w:rsidR="004A53FB">
        <w:rPr>
          <w:rFonts w:cs="Times New Roman"/>
          <w:szCs w:val="28"/>
        </w:rPr>
        <w:t>(рис 1)</w:t>
      </w:r>
    </w:p>
    <w:p w:rsidR="00D8477F" w:rsidRPr="00D8477F" w:rsidRDefault="00D8477F" w:rsidP="004A53FB">
      <w:pPr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lastRenderedPageBreak/>
        <w:drawing>
          <wp:inline distT="0" distB="0" distL="0" distR="0">
            <wp:extent cx="4295775" cy="3338830"/>
            <wp:effectExtent l="0" t="0" r="9525" b="0"/>
            <wp:docPr id="1" name="Рисунок 1" descr="C:\Documents and Settings\d1205aaa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1205aaa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17" w:rsidRDefault="004A53FB" w:rsidP="008B69D8">
      <w:pPr>
        <w:spacing w:line="36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Рисунок 1 – Запуск 1С</w:t>
      </w:r>
      <w:proofErr w:type="gramStart"/>
      <w:r>
        <w:rPr>
          <w:rFonts w:eastAsia="Times New Roman" w:cs="Times New Roman"/>
          <w:szCs w:val="28"/>
        </w:rPr>
        <w:t>:П</w:t>
      </w:r>
      <w:proofErr w:type="gramEnd"/>
      <w:r>
        <w:rPr>
          <w:rFonts w:eastAsia="Times New Roman" w:cs="Times New Roman"/>
          <w:szCs w:val="28"/>
        </w:rPr>
        <w:t>редприятия</w:t>
      </w:r>
      <w:r w:rsidR="0048577E">
        <w:rPr>
          <w:rFonts w:eastAsia="Times New Roman" w:cs="Times New Roman"/>
          <w:szCs w:val="28"/>
        </w:rPr>
        <w:t>.</w:t>
      </w:r>
    </w:p>
    <w:p w:rsidR="0048577E" w:rsidRDefault="0048577E" w:rsidP="008B69D8">
      <w:pPr>
        <w:spacing w:line="360" w:lineRule="auto"/>
        <w:ind w:firstLine="0"/>
        <w:jc w:val="center"/>
        <w:rPr>
          <w:rFonts w:eastAsia="Times New Roman" w:cs="Times New Roman"/>
          <w:szCs w:val="28"/>
        </w:rPr>
      </w:pPr>
    </w:p>
    <w:p w:rsidR="008B69D8" w:rsidRDefault="008B69D8" w:rsidP="0048577E">
      <w:pPr>
        <w:spacing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Далее следуя </w:t>
      </w:r>
      <w:r w:rsidR="0048577E">
        <w:rPr>
          <w:rFonts w:eastAsia="Times New Roman" w:cs="Times New Roman"/>
          <w:szCs w:val="28"/>
        </w:rPr>
        <w:t>инструкциям,</w:t>
      </w:r>
      <w:r>
        <w:rPr>
          <w:rFonts w:eastAsia="Times New Roman" w:cs="Times New Roman"/>
          <w:szCs w:val="28"/>
        </w:rPr>
        <w:t xml:space="preserve"> начинаем отладк</w:t>
      </w:r>
      <w:proofErr w:type="gramStart"/>
      <w:r>
        <w:rPr>
          <w:rFonts w:eastAsia="Times New Roman" w:cs="Times New Roman"/>
          <w:szCs w:val="28"/>
        </w:rPr>
        <w:t>у</w:t>
      </w:r>
      <w:r w:rsidR="00EC0EB5">
        <w:rPr>
          <w:rFonts w:eastAsia="Times New Roman" w:cs="Times New Roman"/>
          <w:szCs w:val="28"/>
        </w:rPr>
        <w:t>(</w:t>
      </w:r>
      <w:proofErr w:type="gramEnd"/>
      <w:r w:rsidR="00EC0EB5">
        <w:rPr>
          <w:rFonts w:eastAsia="Times New Roman" w:cs="Times New Roman"/>
          <w:szCs w:val="28"/>
        </w:rPr>
        <w:t>рис 2)</w:t>
      </w:r>
    </w:p>
    <w:p w:rsidR="008B69D8" w:rsidRDefault="0048577E" w:rsidP="008B69D8">
      <w:pPr>
        <w:spacing w:line="36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</w:rPr>
        <w:drawing>
          <wp:inline distT="0" distB="0" distL="0" distR="0">
            <wp:extent cx="5805377" cy="4114800"/>
            <wp:effectExtent l="0" t="0" r="5080" b="0"/>
            <wp:docPr id="3" name="Рисунок 3" descr="C:\Documents and Settings\d1205aaa\Рабочий стол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1205aaa\Рабочий стол\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219" cy="41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77E" w:rsidRPr="007D5B24" w:rsidRDefault="0048577E" w:rsidP="0048577E">
      <w:pPr>
        <w:spacing w:line="36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Рисунок 2 – Рабочий стол программы.</w:t>
      </w:r>
    </w:p>
    <w:p w:rsidR="005B4738" w:rsidRDefault="005B4738" w:rsidP="005B4738">
      <w:pPr>
        <w:jc w:val="left"/>
        <w:rPr>
          <w:rFonts w:cs="Times New Roman"/>
          <w:szCs w:val="28"/>
          <w:lang w:eastAsia="en-US"/>
        </w:rPr>
      </w:pPr>
    </w:p>
    <w:p w:rsidR="004C0BF9" w:rsidRDefault="004C0BF9" w:rsidP="00D728AA">
      <w:pPr>
        <w:spacing w:line="360" w:lineRule="auto"/>
        <w:jc w:val="left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lastRenderedPageBreak/>
        <w:t>На рабочем столе программы размещены следующие разделы:</w:t>
      </w:r>
    </w:p>
    <w:p w:rsidR="001E5AB9" w:rsidRPr="00881497" w:rsidRDefault="001E5AB9" w:rsidP="00881497">
      <w:pPr>
        <w:pStyle w:val="a3"/>
        <w:numPr>
          <w:ilvl w:val="0"/>
          <w:numId w:val="10"/>
        </w:numPr>
        <w:spacing w:line="360" w:lineRule="auto"/>
        <w:ind w:left="1276" w:hanging="567"/>
        <w:jc w:val="left"/>
        <w:rPr>
          <w:rFonts w:cs="Times New Roman"/>
          <w:szCs w:val="28"/>
          <w:lang w:eastAsia="en-US"/>
        </w:rPr>
      </w:pPr>
      <w:r w:rsidRPr="00881497">
        <w:rPr>
          <w:rFonts w:cs="Times New Roman"/>
          <w:szCs w:val="28"/>
          <w:lang w:eastAsia="en-US"/>
        </w:rPr>
        <w:t>рабочий стол;</w:t>
      </w:r>
    </w:p>
    <w:p w:rsidR="001E5AB9" w:rsidRPr="001E5AB9" w:rsidRDefault="001E5AB9" w:rsidP="00881497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1276" w:hanging="567"/>
        <w:rPr>
          <w:sz w:val="28"/>
          <w:szCs w:val="28"/>
          <w:lang w:eastAsia="en-US"/>
        </w:rPr>
      </w:pPr>
      <w:r w:rsidRPr="001E5AB9">
        <w:rPr>
          <w:sz w:val="28"/>
          <w:szCs w:val="28"/>
          <w:lang w:eastAsia="en-US"/>
        </w:rPr>
        <w:t xml:space="preserve">маркетинг и продажи </w:t>
      </w:r>
      <w:r w:rsidR="00A17D89">
        <w:rPr>
          <w:sz w:val="28"/>
          <w:szCs w:val="28"/>
          <w:lang w:eastAsia="en-US"/>
        </w:rPr>
        <w:t>–</w:t>
      </w:r>
      <w:r w:rsidRPr="001E5AB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</w:t>
      </w:r>
      <w:r w:rsidRPr="001E5AB9">
        <w:rPr>
          <w:sz w:val="28"/>
          <w:szCs w:val="28"/>
          <w:lang w:eastAsia="en-US"/>
        </w:rPr>
        <w:t>аздел предназначен для поддержки таких функций, как ведение товарного ассортимента, цен и скидок компании, планирование продаж, а также работа с потенциальными пот</w:t>
      </w:r>
      <w:r w:rsidR="00881497">
        <w:rPr>
          <w:sz w:val="28"/>
          <w:szCs w:val="28"/>
          <w:lang w:eastAsia="en-US"/>
        </w:rPr>
        <w:t>ребителями и текущими клиентами;</w:t>
      </w:r>
    </w:p>
    <w:p w:rsidR="001E5AB9" w:rsidRPr="001E5AB9" w:rsidRDefault="00D728AA" w:rsidP="00881497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1276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1E5AB9" w:rsidRPr="001E5AB9">
        <w:rPr>
          <w:sz w:val="28"/>
          <w:szCs w:val="28"/>
          <w:lang w:eastAsia="en-US"/>
        </w:rPr>
        <w:t xml:space="preserve">набжение и закупки </w:t>
      </w:r>
      <w:r w:rsidR="00A17D89">
        <w:rPr>
          <w:sz w:val="28"/>
          <w:szCs w:val="28"/>
          <w:lang w:eastAsia="en-US"/>
        </w:rPr>
        <w:t>–</w:t>
      </w:r>
      <w:r w:rsidR="001E5AB9" w:rsidRPr="001E5AB9">
        <w:rPr>
          <w:sz w:val="28"/>
          <w:szCs w:val="28"/>
          <w:lang w:eastAsia="en-US"/>
        </w:rPr>
        <w:t xml:space="preserve"> </w:t>
      </w:r>
      <w:r w:rsidR="001E5AB9">
        <w:rPr>
          <w:sz w:val="28"/>
          <w:szCs w:val="28"/>
          <w:lang w:eastAsia="en-US"/>
        </w:rPr>
        <w:t>р</w:t>
      </w:r>
      <w:r w:rsidR="001E5AB9" w:rsidRPr="001E5AB9">
        <w:rPr>
          <w:sz w:val="28"/>
          <w:szCs w:val="28"/>
          <w:lang w:eastAsia="en-US"/>
        </w:rPr>
        <w:t>аздел предназначен для обеспечения процесса управления запасами предприятия. Службе снабжения оперативно предоставляется информация для определения и обеспечения внутренних и внешних п</w:t>
      </w:r>
      <w:r w:rsidR="00881497">
        <w:rPr>
          <w:sz w:val="28"/>
          <w:szCs w:val="28"/>
          <w:lang w:eastAsia="en-US"/>
        </w:rPr>
        <w:t>отребностей в товарах и услугах;</w:t>
      </w:r>
    </w:p>
    <w:p w:rsidR="001E5AB9" w:rsidRPr="001E5AB9" w:rsidRDefault="00D728AA" w:rsidP="00881497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1276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="001E5AB9" w:rsidRPr="001E5AB9">
        <w:rPr>
          <w:sz w:val="28"/>
          <w:szCs w:val="28"/>
          <w:lang w:eastAsia="en-US"/>
        </w:rPr>
        <w:t xml:space="preserve">апасы и склад </w:t>
      </w:r>
      <w:r w:rsidR="00A17D89">
        <w:rPr>
          <w:sz w:val="28"/>
          <w:szCs w:val="28"/>
          <w:lang w:eastAsia="en-US"/>
        </w:rPr>
        <w:t>–</w:t>
      </w:r>
      <w:r w:rsidR="001E5AB9" w:rsidRPr="001E5AB9">
        <w:rPr>
          <w:sz w:val="28"/>
          <w:szCs w:val="28"/>
          <w:lang w:eastAsia="en-US"/>
        </w:rPr>
        <w:t xml:space="preserve"> </w:t>
      </w:r>
      <w:r w:rsidR="001E5AB9">
        <w:rPr>
          <w:sz w:val="28"/>
          <w:szCs w:val="28"/>
          <w:lang w:eastAsia="en-US"/>
        </w:rPr>
        <w:t>р</w:t>
      </w:r>
      <w:r w:rsidR="001E5AB9" w:rsidRPr="001E5AB9">
        <w:rPr>
          <w:sz w:val="28"/>
          <w:szCs w:val="28"/>
          <w:lang w:eastAsia="en-US"/>
        </w:rPr>
        <w:t>аздел предназначен для ведения учета запасов п</w:t>
      </w:r>
      <w:r w:rsidR="00881497">
        <w:rPr>
          <w:sz w:val="28"/>
          <w:szCs w:val="28"/>
          <w:lang w:eastAsia="en-US"/>
        </w:rPr>
        <w:t>редприятия на множестве складов;</w:t>
      </w:r>
    </w:p>
    <w:p w:rsidR="001E5AB9" w:rsidRPr="001E5AB9" w:rsidRDefault="00D728AA" w:rsidP="00881497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1276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1E5AB9" w:rsidRPr="001E5AB9">
        <w:rPr>
          <w:sz w:val="28"/>
          <w:szCs w:val="28"/>
          <w:lang w:eastAsia="en-US"/>
        </w:rPr>
        <w:t xml:space="preserve">аботы, услуги, производство </w:t>
      </w:r>
      <w:r w:rsidR="00A17D89">
        <w:rPr>
          <w:sz w:val="28"/>
          <w:szCs w:val="28"/>
          <w:lang w:eastAsia="en-US"/>
        </w:rPr>
        <w:t>–</w:t>
      </w:r>
      <w:r w:rsidR="001E5AB9" w:rsidRPr="001E5AB9">
        <w:rPr>
          <w:sz w:val="28"/>
          <w:szCs w:val="28"/>
          <w:lang w:eastAsia="en-US"/>
        </w:rPr>
        <w:t xml:space="preserve"> "1С</w:t>
      </w:r>
      <w:proofErr w:type="gramStart"/>
      <w:r w:rsidR="001E5AB9" w:rsidRPr="001E5AB9">
        <w:rPr>
          <w:sz w:val="28"/>
          <w:szCs w:val="28"/>
          <w:lang w:eastAsia="en-US"/>
        </w:rPr>
        <w:t>:У</w:t>
      </w:r>
      <w:proofErr w:type="gramEnd"/>
      <w:r w:rsidR="001E5AB9" w:rsidRPr="001E5AB9">
        <w:rPr>
          <w:sz w:val="28"/>
          <w:szCs w:val="28"/>
          <w:lang w:eastAsia="en-US"/>
        </w:rPr>
        <w:t xml:space="preserve">правление небольшой фирмой 8" поддерживает управление процессами производства продукции, выполнения работ, оказания услуг. Управление данными о составе и технологии выполняемых работ и производимой продукции осуществляется с помощью спецификаций. График производства продукции формируется заказами на производство, график выполнения работ, оказания услуг – заказами </w:t>
      </w:r>
      <w:r>
        <w:rPr>
          <w:sz w:val="28"/>
          <w:szCs w:val="28"/>
          <w:lang w:eastAsia="en-US"/>
        </w:rPr>
        <w:t>покупателей и заказами-нарядами;</w:t>
      </w:r>
    </w:p>
    <w:p w:rsidR="001E5AB9" w:rsidRPr="001E5AB9" w:rsidRDefault="00D728AA" w:rsidP="00881497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1276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="001E5AB9" w:rsidRPr="001E5AB9">
        <w:rPr>
          <w:sz w:val="28"/>
          <w:szCs w:val="28"/>
          <w:lang w:eastAsia="en-US"/>
        </w:rPr>
        <w:t xml:space="preserve">енежные средства </w:t>
      </w:r>
      <w:r w:rsidR="00A17D89">
        <w:rPr>
          <w:sz w:val="28"/>
          <w:szCs w:val="28"/>
          <w:lang w:eastAsia="en-US"/>
        </w:rPr>
        <w:t>–</w:t>
      </w:r>
      <w:r w:rsidR="001E5AB9" w:rsidRPr="001E5AB9">
        <w:rPr>
          <w:sz w:val="28"/>
          <w:szCs w:val="28"/>
          <w:lang w:eastAsia="en-US"/>
        </w:rPr>
        <w:t xml:space="preserve"> </w:t>
      </w:r>
      <w:r w:rsidR="00A17D89">
        <w:rPr>
          <w:sz w:val="28"/>
          <w:szCs w:val="28"/>
          <w:lang w:eastAsia="en-US"/>
        </w:rPr>
        <w:t>в</w:t>
      </w:r>
      <w:r w:rsidR="001E5AB9" w:rsidRPr="001E5AB9">
        <w:rPr>
          <w:sz w:val="28"/>
          <w:szCs w:val="28"/>
          <w:lang w:eastAsia="en-US"/>
        </w:rPr>
        <w:t xml:space="preserve"> управление денежными средствами включены следующие функции:</w:t>
      </w:r>
      <w:r w:rsidR="001E5AB9" w:rsidRPr="001E5AB9">
        <w:rPr>
          <w:sz w:val="28"/>
          <w:szCs w:val="28"/>
          <w:lang w:eastAsia="en-US"/>
        </w:rPr>
        <w:tab/>
        <w:t>учет движения денежных сре</w:t>
      </w:r>
      <w:proofErr w:type="gramStart"/>
      <w:r w:rsidR="001E5AB9" w:rsidRPr="001E5AB9">
        <w:rPr>
          <w:sz w:val="28"/>
          <w:szCs w:val="28"/>
          <w:lang w:eastAsia="en-US"/>
        </w:rPr>
        <w:t xml:space="preserve">дств </w:t>
      </w:r>
      <w:r w:rsidR="001E5AB9">
        <w:rPr>
          <w:sz w:val="28"/>
          <w:szCs w:val="28"/>
          <w:lang w:eastAsia="en-US"/>
        </w:rPr>
        <w:t>в к</w:t>
      </w:r>
      <w:proofErr w:type="gramEnd"/>
      <w:r w:rsidR="001E5AB9">
        <w:rPr>
          <w:sz w:val="28"/>
          <w:szCs w:val="28"/>
          <w:lang w:eastAsia="en-US"/>
        </w:rPr>
        <w:t xml:space="preserve">ассе и на банковских счетах; </w:t>
      </w:r>
      <w:r w:rsidR="001E5AB9" w:rsidRPr="001E5AB9">
        <w:rPr>
          <w:sz w:val="28"/>
          <w:szCs w:val="28"/>
          <w:lang w:eastAsia="en-US"/>
        </w:rPr>
        <w:t>оформление первичн</w:t>
      </w:r>
      <w:r w:rsidR="001E5AB9">
        <w:rPr>
          <w:sz w:val="28"/>
          <w:szCs w:val="28"/>
          <w:lang w:eastAsia="en-US"/>
        </w:rPr>
        <w:t>ых документов по банку и кассе;</w:t>
      </w:r>
      <w:r w:rsidR="00412D3B">
        <w:rPr>
          <w:sz w:val="28"/>
          <w:szCs w:val="28"/>
          <w:lang w:eastAsia="en-US"/>
        </w:rPr>
        <w:t xml:space="preserve"> </w:t>
      </w:r>
      <w:r w:rsidR="001E5AB9">
        <w:rPr>
          <w:sz w:val="28"/>
          <w:szCs w:val="28"/>
          <w:lang w:eastAsia="en-US"/>
        </w:rPr>
        <w:t>расчеты с подотчетными лицами;</w:t>
      </w:r>
      <w:r w:rsidR="00412D3B">
        <w:rPr>
          <w:sz w:val="28"/>
          <w:szCs w:val="28"/>
          <w:lang w:eastAsia="en-US"/>
        </w:rPr>
        <w:t xml:space="preserve"> </w:t>
      </w:r>
      <w:r w:rsidR="001E5AB9" w:rsidRPr="001E5AB9">
        <w:rPr>
          <w:sz w:val="28"/>
          <w:szCs w:val="28"/>
          <w:lang w:eastAsia="en-US"/>
        </w:rPr>
        <w:t>формирование платежного календаря, интеграция с с</w:t>
      </w:r>
      <w:r>
        <w:rPr>
          <w:sz w:val="28"/>
          <w:szCs w:val="28"/>
          <w:lang w:eastAsia="en-US"/>
        </w:rPr>
        <w:t>истемой "клиент-банк";</w:t>
      </w:r>
    </w:p>
    <w:p w:rsidR="001E5AB9" w:rsidRPr="001E5AB9" w:rsidRDefault="00D728AA" w:rsidP="00881497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1276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="001E5AB9" w:rsidRPr="001E5AB9">
        <w:rPr>
          <w:sz w:val="28"/>
          <w:szCs w:val="28"/>
          <w:lang w:eastAsia="en-US"/>
        </w:rPr>
        <w:t xml:space="preserve">арплата и персонал </w:t>
      </w:r>
      <w:r w:rsidR="00A17D89">
        <w:rPr>
          <w:sz w:val="28"/>
          <w:szCs w:val="28"/>
          <w:lang w:eastAsia="en-US"/>
        </w:rPr>
        <w:t>–</w:t>
      </w:r>
      <w:r w:rsidR="001E5AB9" w:rsidRPr="001E5AB9">
        <w:rPr>
          <w:sz w:val="28"/>
          <w:szCs w:val="28"/>
          <w:lang w:eastAsia="en-US"/>
        </w:rPr>
        <w:t xml:space="preserve"> </w:t>
      </w:r>
      <w:r w:rsidR="00A17D89">
        <w:rPr>
          <w:sz w:val="28"/>
          <w:szCs w:val="28"/>
          <w:lang w:eastAsia="en-US"/>
        </w:rPr>
        <w:t>в</w:t>
      </w:r>
      <w:r w:rsidR="001E5AB9" w:rsidRPr="001E5AB9">
        <w:rPr>
          <w:sz w:val="28"/>
          <w:szCs w:val="28"/>
          <w:lang w:eastAsia="en-US"/>
        </w:rPr>
        <w:t xml:space="preserve"> число возможностей раздела входит:</w:t>
      </w:r>
      <w:r w:rsidR="00412D3B">
        <w:rPr>
          <w:sz w:val="28"/>
          <w:szCs w:val="28"/>
          <w:lang w:eastAsia="en-US"/>
        </w:rPr>
        <w:t xml:space="preserve"> </w:t>
      </w:r>
      <w:r w:rsidR="001E5AB9" w:rsidRPr="001E5AB9">
        <w:rPr>
          <w:sz w:val="28"/>
          <w:szCs w:val="28"/>
          <w:lang w:eastAsia="en-US"/>
        </w:rPr>
        <w:t xml:space="preserve">кадровый учет персонала, включая сотрудников, </w:t>
      </w:r>
      <w:r w:rsidR="001E5AB9">
        <w:rPr>
          <w:sz w:val="28"/>
          <w:szCs w:val="28"/>
          <w:lang w:eastAsia="en-US"/>
        </w:rPr>
        <w:t xml:space="preserve">работающих по </w:t>
      </w:r>
      <w:proofErr w:type="spellStart"/>
      <w:r w:rsidR="001E5AB9">
        <w:rPr>
          <w:sz w:val="28"/>
          <w:szCs w:val="28"/>
          <w:lang w:eastAsia="en-US"/>
        </w:rPr>
        <w:lastRenderedPageBreak/>
        <w:t>совместительству</w:t>
      </w:r>
      <w:proofErr w:type="gramStart"/>
      <w:r w:rsidR="001E5AB9">
        <w:rPr>
          <w:sz w:val="28"/>
          <w:szCs w:val="28"/>
          <w:lang w:eastAsia="en-US"/>
        </w:rPr>
        <w:t>;у</w:t>
      </w:r>
      <w:proofErr w:type="gramEnd"/>
      <w:r w:rsidR="001E5AB9">
        <w:rPr>
          <w:sz w:val="28"/>
          <w:szCs w:val="28"/>
          <w:lang w:eastAsia="en-US"/>
        </w:rPr>
        <w:t>чет</w:t>
      </w:r>
      <w:proofErr w:type="spellEnd"/>
      <w:r w:rsidR="001E5AB9">
        <w:rPr>
          <w:sz w:val="28"/>
          <w:szCs w:val="28"/>
          <w:lang w:eastAsia="en-US"/>
        </w:rPr>
        <w:t xml:space="preserve"> рабочего времени (табель);</w:t>
      </w:r>
      <w:r w:rsidR="001E5AB9" w:rsidRPr="001E5AB9">
        <w:rPr>
          <w:sz w:val="28"/>
          <w:szCs w:val="28"/>
          <w:lang w:eastAsia="en-US"/>
        </w:rPr>
        <w:t>регистрация расчета заработной платы работников предпри</w:t>
      </w:r>
      <w:r>
        <w:rPr>
          <w:sz w:val="28"/>
          <w:szCs w:val="28"/>
          <w:lang w:eastAsia="en-US"/>
        </w:rPr>
        <w:t>ятия;</w:t>
      </w:r>
    </w:p>
    <w:p w:rsidR="001E5AB9" w:rsidRPr="001E5AB9" w:rsidRDefault="00D728AA" w:rsidP="00881497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1276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1E5AB9" w:rsidRPr="001E5AB9">
        <w:rPr>
          <w:sz w:val="28"/>
          <w:szCs w:val="28"/>
          <w:lang w:eastAsia="en-US"/>
        </w:rPr>
        <w:t xml:space="preserve">инансы </w:t>
      </w:r>
      <w:r w:rsidR="00A17D89">
        <w:rPr>
          <w:sz w:val="28"/>
          <w:szCs w:val="28"/>
          <w:lang w:eastAsia="en-US"/>
        </w:rPr>
        <w:t>–</w:t>
      </w:r>
      <w:r w:rsidR="001E5AB9" w:rsidRPr="001E5AB9">
        <w:rPr>
          <w:sz w:val="28"/>
          <w:szCs w:val="28"/>
          <w:lang w:eastAsia="en-US"/>
        </w:rPr>
        <w:t xml:space="preserve"> </w:t>
      </w:r>
      <w:r w:rsidR="00A17D89">
        <w:rPr>
          <w:sz w:val="28"/>
          <w:szCs w:val="28"/>
          <w:lang w:eastAsia="en-US"/>
        </w:rPr>
        <w:t>в</w:t>
      </w:r>
      <w:r w:rsidR="001E5AB9" w:rsidRPr="001E5AB9">
        <w:rPr>
          <w:sz w:val="28"/>
          <w:szCs w:val="28"/>
          <w:lang w:eastAsia="en-US"/>
        </w:rPr>
        <w:t xml:space="preserve"> прикладном решении "Управление небольшой фирмой" реализована возможность ведения управленческого учета, получения управленческого баланса, формирования и</w:t>
      </w:r>
      <w:r>
        <w:rPr>
          <w:sz w:val="28"/>
          <w:szCs w:val="28"/>
          <w:lang w:eastAsia="en-US"/>
        </w:rPr>
        <w:t xml:space="preserve"> анализа финансового результата;</w:t>
      </w:r>
    </w:p>
    <w:p w:rsidR="001E5AB9" w:rsidRPr="001E5AB9" w:rsidRDefault="00D728AA" w:rsidP="00881497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1276" w:hanging="567"/>
        <w:rPr>
          <w:sz w:val="28"/>
          <w:szCs w:val="28"/>
        </w:rPr>
      </w:pPr>
      <w:r>
        <w:rPr>
          <w:sz w:val="28"/>
          <w:szCs w:val="28"/>
          <w:lang w:eastAsia="en-US"/>
        </w:rPr>
        <w:t>н</w:t>
      </w:r>
      <w:r w:rsidR="001E5AB9" w:rsidRPr="001E5AB9">
        <w:rPr>
          <w:sz w:val="28"/>
          <w:szCs w:val="28"/>
          <w:lang w:eastAsia="en-US"/>
        </w:rPr>
        <w:t xml:space="preserve">астройка и администрирование </w:t>
      </w:r>
      <w:r w:rsidR="00A17D89">
        <w:rPr>
          <w:sz w:val="28"/>
          <w:szCs w:val="28"/>
          <w:lang w:eastAsia="en-US"/>
        </w:rPr>
        <w:t>–</w:t>
      </w:r>
      <w:r w:rsidR="001E5AB9" w:rsidRPr="001E5AB9">
        <w:rPr>
          <w:sz w:val="28"/>
          <w:szCs w:val="28"/>
          <w:lang w:eastAsia="en-US"/>
        </w:rPr>
        <w:t xml:space="preserve">  </w:t>
      </w:r>
      <w:r w:rsidR="00A17D89">
        <w:rPr>
          <w:sz w:val="28"/>
          <w:szCs w:val="28"/>
          <w:lang w:eastAsia="en-US"/>
        </w:rPr>
        <w:t>р</w:t>
      </w:r>
      <w:r w:rsidR="001E5AB9" w:rsidRPr="001E5AB9">
        <w:rPr>
          <w:sz w:val="28"/>
          <w:szCs w:val="28"/>
          <w:lang w:eastAsia="en-US"/>
        </w:rPr>
        <w:t>аздел содержит различные средства настройки и администрирования прикладного решения, такие как:</w:t>
      </w:r>
      <w:r w:rsidR="00412D3B">
        <w:rPr>
          <w:sz w:val="28"/>
          <w:szCs w:val="28"/>
          <w:lang w:eastAsia="en-US"/>
        </w:rPr>
        <w:t xml:space="preserve"> </w:t>
      </w:r>
      <w:r w:rsidR="001E5AB9">
        <w:rPr>
          <w:sz w:val="28"/>
          <w:szCs w:val="28"/>
          <w:lang w:eastAsia="en-US"/>
        </w:rPr>
        <w:t>настройка параметров учета;</w:t>
      </w:r>
      <w:r w:rsidR="00412D3B">
        <w:rPr>
          <w:sz w:val="28"/>
          <w:szCs w:val="28"/>
          <w:lang w:eastAsia="en-US"/>
        </w:rPr>
        <w:t xml:space="preserve"> </w:t>
      </w:r>
      <w:r w:rsidR="001E5AB9">
        <w:rPr>
          <w:sz w:val="28"/>
          <w:szCs w:val="28"/>
          <w:lang w:eastAsia="en-US"/>
        </w:rPr>
        <w:t>настройка сервисных функций;</w:t>
      </w:r>
      <w:r w:rsidR="001E5AB9">
        <w:rPr>
          <w:sz w:val="28"/>
          <w:szCs w:val="28"/>
          <w:lang w:eastAsia="en-US"/>
        </w:rPr>
        <w:tab/>
        <w:t>работа с файлами;</w:t>
      </w:r>
      <w:r w:rsidR="00412D3B">
        <w:rPr>
          <w:sz w:val="28"/>
          <w:szCs w:val="28"/>
          <w:lang w:eastAsia="en-US"/>
        </w:rPr>
        <w:t xml:space="preserve"> </w:t>
      </w:r>
      <w:r w:rsidR="001E5AB9">
        <w:rPr>
          <w:sz w:val="28"/>
          <w:szCs w:val="28"/>
          <w:lang w:eastAsia="en-US"/>
        </w:rPr>
        <w:t>управление</w:t>
      </w:r>
      <w:r>
        <w:rPr>
          <w:sz w:val="28"/>
          <w:szCs w:val="28"/>
          <w:lang w:eastAsia="en-US"/>
        </w:rPr>
        <w:t xml:space="preserve"> </w:t>
      </w:r>
      <w:r w:rsidR="001E5AB9">
        <w:rPr>
          <w:sz w:val="28"/>
          <w:szCs w:val="28"/>
          <w:lang w:eastAsia="en-US"/>
        </w:rPr>
        <w:t>пользователями;</w:t>
      </w:r>
      <w:r w:rsidR="00412D3B">
        <w:rPr>
          <w:sz w:val="28"/>
          <w:szCs w:val="28"/>
          <w:lang w:eastAsia="en-US"/>
        </w:rPr>
        <w:t xml:space="preserve"> </w:t>
      </w:r>
      <w:r w:rsidR="001E5AB9">
        <w:rPr>
          <w:sz w:val="28"/>
          <w:szCs w:val="28"/>
          <w:lang w:eastAsia="en-US"/>
        </w:rPr>
        <w:t>дополнительные свойства;</w:t>
      </w:r>
      <w:r w:rsidR="00412D3B">
        <w:rPr>
          <w:sz w:val="28"/>
          <w:szCs w:val="28"/>
          <w:lang w:eastAsia="en-US"/>
        </w:rPr>
        <w:t xml:space="preserve"> </w:t>
      </w:r>
      <w:r w:rsidR="001E5AB9">
        <w:rPr>
          <w:sz w:val="28"/>
          <w:szCs w:val="28"/>
          <w:lang w:eastAsia="en-US"/>
        </w:rPr>
        <w:t>обмен данными;</w:t>
      </w:r>
      <w:r w:rsidR="00412D3B">
        <w:rPr>
          <w:sz w:val="28"/>
          <w:szCs w:val="28"/>
          <w:lang w:eastAsia="en-US"/>
        </w:rPr>
        <w:t xml:space="preserve"> </w:t>
      </w:r>
      <w:r w:rsidR="001E5AB9" w:rsidRPr="001E5AB9">
        <w:rPr>
          <w:sz w:val="28"/>
          <w:szCs w:val="28"/>
          <w:lang w:eastAsia="en-US"/>
        </w:rPr>
        <w:t xml:space="preserve">прочие механизмы: календари, настройка </w:t>
      </w:r>
      <w:proofErr w:type="spellStart"/>
      <w:r w:rsidR="001E5AB9" w:rsidRPr="001E5AB9">
        <w:rPr>
          <w:sz w:val="28"/>
          <w:szCs w:val="28"/>
          <w:lang w:eastAsia="en-US"/>
        </w:rPr>
        <w:t>версионирования</w:t>
      </w:r>
      <w:proofErr w:type="spellEnd"/>
      <w:r w:rsidR="001E5AB9" w:rsidRPr="001E5AB9">
        <w:rPr>
          <w:sz w:val="28"/>
          <w:szCs w:val="28"/>
          <w:lang w:eastAsia="en-US"/>
        </w:rPr>
        <w:t xml:space="preserve"> объектов и т.д.</w:t>
      </w:r>
    </w:p>
    <w:p w:rsidR="001E5AB9" w:rsidRPr="001E5AB9" w:rsidRDefault="001E5AB9" w:rsidP="001E5AB9">
      <w:pPr>
        <w:pStyle w:val="a5"/>
        <w:rPr>
          <w:sz w:val="24"/>
          <w:szCs w:val="24"/>
        </w:rPr>
      </w:pPr>
    </w:p>
    <w:p w:rsidR="001E5AB9" w:rsidRDefault="001E5AB9" w:rsidP="001E5AB9">
      <w:pPr>
        <w:jc w:val="left"/>
        <w:rPr>
          <w:rFonts w:cs="Times New Roman"/>
          <w:szCs w:val="28"/>
          <w:lang w:eastAsia="en-US"/>
        </w:rPr>
      </w:pPr>
    </w:p>
    <w:p w:rsidR="0048577E" w:rsidRPr="007D5B24" w:rsidRDefault="0048577E" w:rsidP="005B4738">
      <w:pPr>
        <w:jc w:val="left"/>
        <w:rPr>
          <w:rFonts w:cs="Times New Roman"/>
          <w:szCs w:val="28"/>
          <w:lang w:eastAsia="en-US"/>
        </w:rPr>
      </w:pPr>
    </w:p>
    <w:p w:rsidR="005B4738" w:rsidRPr="007D5B24" w:rsidRDefault="005B4738" w:rsidP="005B4738">
      <w:pPr>
        <w:jc w:val="left"/>
        <w:rPr>
          <w:rFonts w:cs="Times New Roman"/>
          <w:szCs w:val="28"/>
          <w:lang w:eastAsia="en-US"/>
        </w:rPr>
      </w:pPr>
    </w:p>
    <w:p w:rsidR="003D0CEF" w:rsidRPr="00D8477F" w:rsidRDefault="003D0CEF" w:rsidP="00553FEE">
      <w:pPr>
        <w:pStyle w:val="2"/>
        <w:spacing w:before="0" w:line="360" w:lineRule="auto"/>
        <w:jc w:val="left"/>
        <w:rPr>
          <w:sz w:val="36"/>
          <w:szCs w:val="36"/>
        </w:rPr>
      </w:pPr>
    </w:p>
    <w:p w:rsidR="006A7A11" w:rsidRPr="00D8477F" w:rsidRDefault="006A7A11" w:rsidP="006A7A11">
      <w:pPr>
        <w:rPr>
          <w:lang w:eastAsia="en-US"/>
        </w:rPr>
      </w:pPr>
    </w:p>
    <w:p w:rsidR="00EC0EB5" w:rsidRDefault="00EC0EB5" w:rsidP="00553FEE">
      <w:pPr>
        <w:pStyle w:val="2"/>
        <w:spacing w:before="0" w:line="360" w:lineRule="auto"/>
        <w:jc w:val="left"/>
        <w:rPr>
          <w:sz w:val="36"/>
          <w:szCs w:val="36"/>
        </w:rPr>
      </w:pPr>
    </w:p>
    <w:p w:rsidR="00EC0EB5" w:rsidRDefault="00EC0EB5" w:rsidP="00553FEE">
      <w:pPr>
        <w:pStyle w:val="2"/>
        <w:spacing w:before="0" w:line="360" w:lineRule="auto"/>
        <w:jc w:val="left"/>
        <w:rPr>
          <w:sz w:val="36"/>
          <w:szCs w:val="36"/>
        </w:rPr>
      </w:pPr>
    </w:p>
    <w:p w:rsidR="00EC0EB5" w:rsidRDefault="00EC0EB5" w:rsidP="00553FEE">
      <w:pPr>
        <w:pStyle w:val="2"/>
        <w:spacing w:before="0" w:line="360" w:lineRule="auto"/>
        <w:jc w:val="left"/>
        <w:rPr>
          <w:sz w:val="36"/>
          <w:szCs w:val="36"/>
        </w:rPr>
      </w:pPr>
    </w:p>
    <w:p w:rsidR="00EC0EB5" w:rsidRDefault="00EC0EB5" w:rsidP="00553FEE">
      <w:pPr>
        <w:pStyle w:val="2"/>
        <w:spacing w:before="0" w:line="360" w:lineRule="auto"/>
        <w:jc w:val="left"/>
        <w:rPr>
          <w:sz w:val="36"/>
          <w:szCs w:val="36"/>
        </w:rPr>
      </w:pPr>
    </w:p>
    <w:p w:rsidR="00EC0EB5" w:rsidRDefault="00EC0EB5" w:rsidP="00553FEE">
      <w:pPr>
        <w:pStyle w:val="2"/>
        <w:spacing w:before="0" w:line="360" w:lineRule="auto"/>
        <w:jc w:val="left"/>
        <w:rPr>
          <w:sz w:val="36"/>
          <w:szCs w:val="36"/>
        </w:rPr>
      </w:pPr>
    </w:p>
    <w:p w:rsidR="00EC0EB5" w:rsidRDefault="00EC0EB5" w:rsidP="00553FEE">
      <w:pPr>
        <w:pStyle w:val="2"/>
        <w:spacing w:before="0" w:line="360" w:lineRule="auto"/>
        <w:jc w:val="left"/>
        <w:rPr>
          <w:sz w:val="36"/>
          <w:szCs w:val="36"/>
        </w:rPr>
      </w:pPr>
    </w:p>
    <w:p w:rsidR="00EC0EB5" w:rsidRDefault="00EC0EB5" w:rsidP="00EC0EB5">
      <w:pPr>
        <w:rPr>
          <w:lang w:eastAsia="en-US"/>
        </w:rPr>
      </w:pPr>
    </w:p>
    <w:p w:rsidR="00EC0EB5" w:rsidRDefault="00EC0EB5" w:rsidP="00EC0EB5">
      <w:pPr>
        <w:rPr>
          <w:lang w:eastAsia="en-US"/>
        </w:rPr>
      </w:pPr>
    </w:p>
    <w:p w:rsidR="00EC0EB5" w:rsidRDefault="00EC0EB5" w:rsidP="00EC0EB5">
      <w:pPr>
        <w:rPr>
          <w:lang w:eastAsia="en-US"/>
        </w:rPr>
      </w:pPr>
    </w:p>
    <w:p w:rsidR="00EC0EB5" w:rsidRDefault="00EC0EB5" w:rsidP="00EC0EB5">
      <w:pPr>
        <w:rPr>
          <w:lang w:eastAsia="en-US"/>
        </w:rPr>
      </w:pPr>
    </w:p>
    <w:p w:rsidR="00EC0EB5" w:rsidRDefault="00EC0EB5" w:rsidP="00EC0EB5">
      <w:pPr>
        <w:rPr>
          <w:lang w:eastAsia="en-US"/>
        </w:rPr>
      </w:pPr>
    </w:p>
    <w:p w:rsidR="00EC0EB5" w:rsidRPr="00EC0EB5" w:rsidRDefault="00EC0EB5" w:rsidP="00EC0EB5">
      <w:pPr>
        <w:rPr>
          <w:lang w:eastAsia="en-US"/>
        </w:rPr>
      </w:pPr>
    </w:p>
    <w:p w:rsidR="00553FEE" w:rsidRPr="007D5B24" w:rsidRDefault="00553FEE" w:rsidP="00EC0EB5">
      <w:pPr>
        <w:pStyle w:val="2"/>
        <w:keepNext w:val="0"/>
        <w:keepLines w:val="0"/>
        <w:widowControl w:val="0"/>
        <w:spacing w:before="0" w:line="360" w:lineRule="auto"/>
        <w:jc w:val="left"/>
        <w:rPr>
          <w:sz w:val="36"/>
          <w:szCs w:val="36"/>
        </w:rPr>
      </w:pPr>
      <w:r w:rsidRPr="007D5B24">
        <w:rPr>
          <w:sz w:val="36"/>
          <w:szCs w:val="36"/>
        </w:rPr>
        <w:lastRenderedPageBreak/>
        <w:t>Онлайн-тестирование конкурса «Использование 1C:Бухгалтерии 8» международной олимпиады «IT-Планета 2013 – 2014»</w:t>
      </w:r>
      <w:bookmarkEnd w:id="3"/>
      <w:bookmarkEnd w:id="4"/>
      <w:bookmarkEnd w:id="5"/>
    </w:p>
    <w:p w:rsidR="00553FEE" w:rsidRPr="007D5B24" w:rsidRDefault="00553FEE" w:rsidP="00EC0EB5">
      <w:pPr>
        <w:widowControl w:val="0"/>
        <w:spacing w:line="360" w:lineRule="auto"/>
        <w:jc w:val="left"/>
        <w:rPr>
          <w:rFonts w:cs="Times New Roman"/>
          <w:b/>
          <w:noProof/>
          <w:szCs w:val="28"/>
        </w:rPr>
      </w:pPr>
      <w:r w:rsidRPr="007D5B24">
        <w:rPr>
          <w:rFonts w:cs="Times New Roman"/>
          <w:b/>
          <w:noProof/>
          <w:szCs w:val="28"/>
        </w:rPr>
        <w:t>Тестовые задания:</w:t>
      </w:r>
    </w:p>
    <w:p w:rsidR="001F00AB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 xml:space="preserve">Вопрос 1: </w:t>
      </w:r>
      <w:r w:rsidR="001F00AB" w:rsidRPr="007D5B24">
        <w:rPr>
          <w:rFonts w:eastAsia="Times New Roman" w:cs="Times New Roman"/>
          <w:b/>
          <w:bCs/>
          <w:szCs w:val="28"/>
        </w:rPr>
        <w:t>Если для группы документов нескольких видов требуется установить единую сквозную нумерацию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1. То необходимо для данных документов установить единый нумератор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То необходимо данные документы включить в единую последовательность документов или установить для них единый нумератор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То необходимо данные документы включить в единую последовательность документов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То необходимо в конфигураторе свойствах нумератора указать список документов, подлежащих единой нумерации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2: Свойство документа "Удалять движения автоматически"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Задает автоматическое удаление всех записей, которые документ записал в процессе проведения, только при отмене проведения документа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 xml:space="preserve">2. Задает автоматическое удаление всех записей, которые документ записал в процессе проведения, при </w:t>
      </w:r>
      <w:proofErr w:type="spellStart"/>
      <w:r w:rsidRPr="007D5B24">
        <w:rPr>
          <w:rFonts w:eastAsia="Times New Roman" w:cs="Times New Roman"/>
          <w:b/>
          <w:bCs/>
          <w:i/>
          <w:iCs/>
          <w:szCs w:val="28"/>
        </w:rPr>
        <w:t>перепроведении</w:t>
      </w:r>
      <w:proofErr w:type="spellEnd"/>
      <w:r w:rsidRPr="007D5B24">
        <w:rPr>
          <w:rFonts w:eastAsia="Times New Roman" w:cs="Times New Roman"/>
          <w:b/>
          <w:bCs/>
          <w:i/>
          <w:iCs/>
          <w:szCs w:val="28"/>
        </w:rPr>
        <w:t xml:space="preserve"> (перед записью новых движений) или отмене проведения документа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Задает автоматическое удаление из журналов записей о документе при отмене проведения документа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 xml:space="preserve">4. Задает автоматическое удаление из журналов записей о документе при </w:t>
      </w:r>
      <w:proofErr w:type="spellStart"/>
      <w:r w:rsidRPr="007D5B24">
        <w:rPr>
          <w:rFonts w:eastAsia="Times New Roman" w:cs="Times New Roman"/>
          <w:szCs w:val="28"/>
        </w:rPr>
        <w:t>перепроведении</w:t>
      </w:r>
      <w:proofErr w:type="spellEnd"/>
      <w:r w:rsidRPr="007D5B24">
        <w:rPr>
          <w:rFonts w:eastAsia="Times New Roman" w:cs="Times New Roman"/>
          <w:szCs w:val="28"/>
        </w:rPr>
        <w:t xml:space="preserve"> или отмене проведения документа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 xml:space="preserve">Вопрос 3: Режим временной блокировки программы предназначен </w:t>
      </w:r>
      <w:proofErr w:type="gramStart"/>
      <w:r w:rsidRPr="007D5B24">
        <w:rPr>
          <w:rFonts w:eastAsia="Times New Roman" w:cs="Times New Roman"/>
          <w:b/>
          <w:bCs/>
          <w:szCs w:val="28"/>
        </w:rPr>
        <w:t>для</w:t>
      </w:r>
      <w:proofErr w:type="gramEnd"/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lastRenderedPageBreak/>
        <w:t>1. Блокировки работы любого пользователя в сети в случае обнаружения выполнения им неправомерных действий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2. Временного закрытия доступа к работающей программе, например, если бухгалтер отошел от компьютера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Временного закрытия возможности запуска программы, например, если бухгалтер находится в отпуске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Включения режимов ручной или автоматической блокировки работы любого пользователя в сети в случае обнаружения выполнения им неправомерных действий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Включения системы автоматического контроля и блокировки неправомерных действий пользователя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4: Информация о текущем состоянии объекта основных сре</w:t>
      </w:r>
      <w:proofErr w:type="gramStart"/>
      <w:r w:rsidRPr="007D5B24">
        <w:rPr>
          <w:rFonts w:eastAsia="Times New Roman" w:cs="Times New Roman"/>
          <w:b/>
          <w:bCs/>
          <w:szCs w:val="28"/>
        </w:rPr>
        <w:t>дств хр</w:t>
      </w:r>
      <w:proofErr w:type="gramEnd"/>
      <w:r w:rsidRPr="007D5B24">
        <w:rPr>
          <w:rFonts w:eastAsia="Times New Roman" w:cs="Times New Roman"/>
          <w:b/>
          <w:bCs/>
          <w:szCs w:val="28"/>
        </w:rPr>
        <w:t>анится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В регистре сведений "Начисление амортизации ОС (бухгалтерский учет)"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В справочнике "Состояния основного средства"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В справочнике "Основные средства"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4. В регистре сведений "Состояния ОС организаций"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5: Включение (выключение) аналитического учета расчетов с персоналом по оплате труда в типовой конфигурации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Выполняется в форме "Настройки пользователя"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2. Выполняется в форме "Настройка параметров учета"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Не предусмотрено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Выполняется в форме "Учетная политика (по персоналу)"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6: Объекту конфигурации "План видов характеристик" соответствует учетное понятие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Множество счетов бухгалтерского учета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lastRenderedPageBreak/>
        <w:t>2. Множество типов счетов бухгалтерского учета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Множество объектов аналитического учета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4. Множество видов объектов аналитического учета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Множество планов счетов бухгалтерского учета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 xml:space="preserve">Вопрос 7: В типовой конфигурации некоторая номенклатурная единица относится к спецодежде или </w:t>
      </w:r>
      <w:proofErr w:type="spellStart"/>
      <w:r w:rsidRPr="007D5B24">
        <w:rPr>
          <w:rFonts w:eastAsia="Times New Roman" w:cs="Times New Roman"/>
          <w:b/>
          <w:bCs/>
          <w:szCs w:val="28"/>
        </w:rPr>
        <w:t>спецоснастке</w:t>
      </w:r>
      <w:proofErr w:type="spellEnd"/>
      <w:r w:rsidRPr="007D5B24">
        <w:rPr>
          <w:rFonts w:eastAsia="Times New Roman" w:cs="Times New Roman"/>
          <w:b/>
          <w:bCs/>
          <w:szCs w:val="28"/>
        </w:rPr>
        <w:t xml:space="preserve"> если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Соответствующая позиция справочника "Основные средства" включена в группу "Спецодежда" или "</w:t>
      </w:r>
      <w:proofErr w:type="spellStart"/>
      <w:r w:rsidRPr="007D5B24">
        <w:rPr>
          <w:rFonts w:eastAsia="Times New Roman" w:cs="Times New Roman"/>
          <w:szCs w:val="28"/>
        </w:rPr>
        <w:t>Спецоснастка</w:t>
      </w:r>
      <w:proofErr w:type="spellEnd"/>
      <w:r w:rsidRPr="007D5B24">
        <w:rPr>
          <w:rFonts w:eastAsia="Times New Roman" w:cs="Times New Roman"/>
          <w:szCs w:val="28"/>
        </w:rPr>
        <w:t>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2. Соответствующая позиция справочника "Номенклатура" связана со справочником "Назначение использования"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Для соответствующей позиции справочника "Номенклатура" установлена номенклатурная группа "Спецодежда" или "</w:t>
      </w:r>
      <w:proofErr w:type="spellStart"/>
      <w:r w:rsidRPr="007D5B24">
        <w:rPr>
          <w:rFonts w:eastAsia="Times New Roman" w:cs="Times New Roman"/>
          <w:szCs w:val="28"/>
        </w:rPr>
        <w:t>Спецоснастка</w:t>
      </w:r>
      <w:proofErr w:type="spellEnd"/>
      <w:r w:rsidRPr="007D5B24">
        <w:rPr>
          <w:rFonts w:eastAsia="Times New Roman" w:cs="Times New Roman"/>
          <w:szCs w:val="28"/>
        </w:rPr>
        <w:t>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 xml:space="preserve">4. Для соответствующей позиции справочника "Основные средства" установлен порядок погашения стоимости "Спецодежда, </w:t>
      </w:r>
      <w:proofErr w:type="spellStart"/>
      <w:r w:rsidRPr="007D5B24">
        <w:rPr>
          <w:rFonts w:eastAsia="Times New Roman" w:cs="Times New Roman"/>
          <w:szCs w:val="28"/>
        </w:rPr>
        <w:t>спецоснастка</w:t>
      </w:r>
      <w:proofErr w:type="spellEnd"/>
      <w:r w:rsidRPr="007D5B24">
        <w:rPr>
          <w:rFonts w:eastAsia="Times New Roman" w:cs="Times New Roman"/>
          <w:szCs w:val="28"/>
        </w:rPr>
        <w:t>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Соответствующая позиция справочника "Номенклатура" включена в группу "Спецодежда" или "</w:t>
      </w:r>
      <w:proofErr w:type="spellStart"/>
      <w:r w:rsidRPr="007D5B24">
        <w:rPr>
          <w:rFonts w:eastAsia="Times New Roman" w:cs="Times New Roman"/>
          <w:szCs w:val="28"/>
        </w:rPr>
        <w:t>Спецоснастка</w:t>
      </w:r>
      <w:proofErr w:type="spellEnd"/>
      <w:r w:rsidRPr="007D5B24">
        <w:rPr>
          <w:rFonts w:eastAsia="Times New Roman" w:cs="Times New Roman"/>
          <w:szCs w:val="28"/>
        </w:rPr>
        <w:t>"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8: В типовой конфигурации для бухгалтерского учета объектов строительства предусмотрена аналитика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По объектам строительства и способам строительства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2. По объектам строительства, статьям затрат и способам строительства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По номенклатуре, складам и партиям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По номенклатуре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По номенклатуре и складам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 xml:space="preserve">Вопрос 9: Выполнение операции "Сравнить, объединить с конфигурацией из файла" приведет </w:t>
      </w:r>
      <w:proofErr w:type="gramStart"/>
      <w:r w:rsidRPr="007D5B24">
        <w:rPr>
          <w:rFonts w:eastAsia="Times New Roman" w:cs="Times New Roman"/>
          <w:b/>
          <w:bCs/>
          <w:szCs w:val="28"/>
        </w:rPr>
        <w:t>к</w:t>
      </w:r>
      <w:proofErr w:type="gramEnd"/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lastRenderedPageBreak/>
        <w:t>1. Объединению текущей информационной базы данных с учетными данными, сохраненными в файле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Восстановлению информационной базы данных из ранее сохраненного файла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Восстановлению текущей конфигурации и информационной базы данных из ранее сохраненного файла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4. Объединению текущей конфигурации с конфигурацией, ранее сохраненной в файле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Полной замене текущей конфигурации на конфигурацию, ранее сохраненную в файле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10: Документ типовой конфигурации "Запись книги учета доходов и расходов (УСН)" содержит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Две табличные части: для бухгалтерского учета, налогового учета УСН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Одну табличную часть: для налогового учета УСН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Две табличные части, соответствующие разделам Книги учета доходов и расходов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4. Три табличные части, соответствующие разделам Книги учета доходов и расходов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1F00AB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 xml:space="preserve">Вопрос 11: </w:t>
      </w:r>
      <w:r w:rsidR="001F00AB" w:rsidRPr="007D5B24">
        <w:rPr>
          <w:rFonts w:eastAsia="Times New Roman" w:cs="Times New Roman"/>
          <w:b/>
          <w:bCs/>
          <w:szCs w:val="28"/>
        </w:rPr>
        <w:t>При работе с типовой конфигурацией установить пометку на удаление для группы документов</w:t>
      </w:r>
    </w:p>
    <w:p w:rsidR="001F00AB" w:rsidRPr="007D5B24" w:rsidRDefault="001F00AB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Можно, используя режим "Поиск и удаление помеченных объектов"</w:t>
      </w:r>
    </w:p>
    <w:p w:rsidR="001F00AB" w:rsidRPr="007D5B24" w:rsidRDefault="001F00AB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Невозможно</w:t>
      </w:r>
    </w:p>
    <w:p w:rsidR="001F00AB" w:rsidRPr="007D5B24" w:rsidRDefault="001F00AB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3. Можно, используя обработку "Групповая обработка справочников и документов"</w:t>
      </w:r>
    </w:p>
    <w:p w:rsidR="001F00AB" w:rsidRPr="007D5B24" w:rsidRDefault="001F00AB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Можно, используя режим "Управление проведением документов и восстановление последовательностей проведения документов"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lastRenderedPageBreak/>
        <w:t>Вопрос 12: При вводе документов типовой конфигурации счет учета расчетов с поставщиками по умолчанию определяется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Исходя из данных справочника "Контрагенты"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Исходя из данных, жестко заложенных в программу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3. Исходя из данных регистра сведений "Счета учета расчетов с контрагентами"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Исходя из данных регистра сведений "Номенклатура организаций"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Исходя из данных регистра сведений "Номенклатура контрагентов"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b/>
          <w:bCs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b/>
          <w:bCs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13: В типовой конфигурации аналитический учет на счете 50 "Касса"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Ведется в разрезе двух субконто вида "Статьи движения денежных средств" и "Кассы предприятия"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2. Ведется в разрезе одного субконто вида "Статьи движения денежных средств"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Не ведется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Ведется в разрезе одного субконто вида "Кассы предприятия"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Ведется в разрезе трех субконто вида "Статьи движения денежных средств", "Кассы предприятия" и "Виды расчетов в валюте"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14: Стандартный отчет типовой конфигурации "</w:t>
      </w:r>
      <w:proofErr w:type="spellStart"/>
      <w:r w:rsidRPr="007D5B24">
        <w:rPr>
          <w:rFonts w:eastAsia="Times New Roman" w:cs="Times New Roman"/>
          <w:b/>
          <w:bCs/>
          <w:szCs w:val="28"/>
        </w:rPr>
        <w:t>Оборотно</w:t>
      </w:r>
      <w:proofErr w:type="spellEnd"/>
      <w:r w:rsidRPr="007D5B24">
        <w:rPr>
          <w:rFonts w:eastAsia="Times New Roman" w:cs="Times New Roman"/>
          <w:b/>
          <w:bCs/>
          <w:szCs w:val="28"/>
        </w:rPr>
        <w:t>-сальдовая ведомость" отображает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Сальдо счетов на начало и конец периода с заданной периодичностью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Остатки счетов на начало и на конец периода и обороты по дебету и кредиту с заданной периодичностью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Обороты некоторого счета в корреспонденции с другими счетами, сальдо на начало и конец периода с заданной периодичностью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lastRenderedPageBreak/>
        <w:t>4. Остатки счетов на начало и на конец периода и обороты по дебету и кредиту за период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Обороты некоторого счета в корреспонденции с другими счетами, сальдо на начало и конец периода с заданной периодичностью, также можно получить детализацию по субсчетам и субконто анализируемого счета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15: При переоценке валютных счетов документом "Закрытие месяца"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1. Переоцениваются все счета, для которых установлен признак валютного учета за исключением счетов, указанных в списке "Счета, переоцениваемые в особом порядке"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Переоцениваются только счета, указанные в списке "Счета, переоцениваемые в особом порядке"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Переоцениваются только счета учета наличных и безналичных денежных средств в иностранных валютах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Переоцениваются все счета, для которых установлен признак валютного учета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16: Процедура тестирования и исправления информационной базы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1. Является необратимой и перед ее проведением пользователю необходимо самому создать резервную копию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Автоматически создает резервную копию информационной базы, для отката операции пользователь должен сам восстановить резервную копию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 xml:space="preserve">3. Может быть </w:t>
      </w:r>
      <w:proofErr w:type="gramStart"/>
      <w:r w:rsidRPr="007D5B24">
        <w:rPr>
          <w:rFonts w:eastAsia="Times New Roman" w:cs="Times New Roman"/>
          <w:szCs w:val="28"/>
        </w:rPr>
        <w:t>отменена</w:t>
      </w:r>
      <w:proofErr w:type="gramEnd"/>
      <w:r w:rsidRPr="007D5B24">
        <w:rPr>
          <w:rFonts w:eastAsia="Times New Roman" w:cs="Times New Roman"/>
          <w:szCs w:val="28"/>
        </w:rPr>
        <w:t xml:space="preserve"> после ее выполнения, в результате чего произойдет откат к первоначальному состоянию информационной базы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Автоматически создает резервную копию информационной базы, которая автоматически восстанавливается в случае отката операции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lastRenderedPageBreak/>
        <w:t>Вопрос 17: В типовой конфигурации поступление комиссионных товаров на реализацию оформляется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Документом "Отчет комитента о продаже товаров"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Документом "Поступление товаров и услуг" с видом операции "Покупка, комиссия" и выбран договор вида "С комиссионером"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Документом "Поступление товаров и услуг", в котором выбран договор вида "С комиссионером" или "С комитентом"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Только ручными операциями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5. Документом "Поступление товаров и услуг", с видом операции "Покупка, комиссия" и выбран договор вида "С комитентом"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18: Если в настройке отчета "</w:t>
      </w:r>
      <w:proofErr w:type="spellStart"/>
      <w:r w:rsidRPr="007D5B24">
        <w:rPr>
          <w:rFonts w:eastAsia="Times New Roman" w:cs="Times New Roman"/>
          <w:b/>
          <w:bCs/>
          <w:szCs w:val="28"/>
        </w:rPr>
        <w:t>Оборотно</w:t>
      </w:r>
      <w:proofErr w:type="spellEnd"/>
      <w:r w:rsidRPr="007D5B24">
        <w:rPr>
          <w:rFonts w:eastAsia="Times New Roman" w:cs="Times New Roman"/>
          <w:b/>
          <w:bCs/>
          <w:szCs w:val="28"/>
        </w:rPr>
        <w:t>-сальдовая ведомость по счету" установить детализацию счета только по одному из трех субконто, установленных для этого счета, то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Установка отбора по значениям этого и других субконто невозможна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Возможна установка отбора по значениям только этого субконто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3. Возможна установка отбора по значениям всех трех субконто и их реквизитов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Возможна установка отбора по значениям всех трех субконто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Возможна установка отбора по значениям этого субконто и его реквизитов, а также по значениям двух других двух субконто</w:t>
      </w:r>
    </w:p>
    <w:p w:rsidR="00553FEE" w:rsidRPr="007D5B24" w:rsidRDefault="00553FEE" w:rsidP="003F100E">
      <w:pPr>
        <w:spacing w:line="360" w:lineRule="auto"/>
        <w:rPr>
          <w:rFonts w:cs="Times New Roman"/>
          <w:b/>
          <w:noProof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19: В типовой конфигурации распределение прямых расходов основного и вспомогательного производства на себестоимость выпущенной продукции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1. Выполняется обработкой "Закрытие месяца" пропорционально плановой себестоимости выпущенной продукции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Выполняется документом "Отчет производства за смену" пропорционально материальным затратам на выпуск продукции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lastRenderedPageBreak/>
        <w:t>3. Выполняется документом "Отчет производства за смену" пропорционально плановой себестоимости выпущенной продукции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Выполняется документом "Отчет производства за смену" пропорционально базе распределения, определяемой в регистре сведений "Методы распределения косвенных расходов организаций"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Выполняется обработкой "Закрытие месяца" пропорционально материальным затратам на выпуск продукции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20: В типовой конфигурации аналитический учет в разрезе ставок НДС на счете 41.12 "Товары в розничной торговле (в НТТ по продажной стоимости)"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 xml:space="preserve">1. Может быть </w:t>
      </w:r>
      <w:proofErr w:type="gramStart"/>
      <w:r w:rsidRPr="007D5B24">
        <w:rPr>
          <w:rFonts w:eastAsia="Times New Roman" w:cs="Times New Roman"/>
          <w:szCs w:val="28"/>
        </w:rPr>
        <w:t>установлен</w:t>
      </w:r>
      <w:proofErr w:type="gramEnd"/>
      <w:r w:rsidRPr="007D5B24">
        <w:rPr>
          <w:rFonts w:eastAsia="Times New Roman" w:cs="Times New Roman"/>
          <w:szCs w:val="28"/>
        </w:rPr>
        <w:t xml:space="preserve"> с помощью специальной обработки в режиме конфигурирования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 xml:space="preserve">2. Не может быть </w:t>
      </w:r>
      <w:proofErr w:type="gramStart"/>
      <w:r w:rsidRPr="007D5B24">
        <w:rPr>
          <w:rFonts w:eastAsia="Times New Roman" w:cs="Times New Roman"/>
          <w:szCs w:val="28"/>
        </w:rPr>
        <w:t>установлен</w:t>
      </w:r>
      <w:proofErr w:type="gramEnd"/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 xml:space="preserve">3. Может быть </w:t>
      </w:r>
      <w:proofErr w:type="gramStart"/>
      <w:r w:rsidRPr="007D5B24">
        <w:rPr>
          <w:rFonts w:eastAsia="Times New Roman" w:cs="Times New Roman"/>
          <w:b/>
          <w:bCs/>
          <w:i/>
          <w:iCs/>
          <w:szCs w:val="28"/>
        </w:rPr>
        <w:t>установлен</w:t>
      </w:r>
      <w:proofErr w:type="gramEnd"/>
      <w:r w:rsidRPr="007D5B24">
        <w:rPr>
          <w:rFonts w:eastAsia="Times New Roman" w:cs="Times New Roman"/>
          <w:b/>
          <w:bCs/>
          <w:i/>
          <w:iCs/>
          <w:szCs w:val="28"/>
        </w:rPr>
        <w:t xml:space="preserve"> с помощью формы "Настройка параметров учета"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 xml:space="preserve">4. Может быть </w:t>
      </w:r>
      <w:proofErr w:type="gramStart"/>
      <w:r w:rsidRPr="007D5B24">
        <w:rPr>
          <w:rFonts w:eastAsia="Times New Roman" w:cs="Times New Roman"/>
          <w:szCs w:val="28"/>
        </w:rPr>
        <w:t>установлен</w:t>
      </w:r>
      <w:proofErr w:type="gramEnd"/>
      <w:r w:rsidRPr="007D5B24">
        <w:rPr>
          <w:rFonts w:eastAsia="Times New Roman" w:cs="Times New Roman"/>
          <w:szCs w:val="28"/>
        </w:rPr>
        <w:t xml:space="preserve"> вручную в режиме ведения учета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 xml:space="preserve">Вопрос 21: Учет </w:t>
      </w:r>
      <w:proofErr w:type="gramStart"/>
      <w:r w:rsidRPr="007D5B24">
        <w:rPr>
          <w:rFonts w:eastAsia="Times New Roman" w:cs="Times New Roman"/>
          <w:b/>
          <w:bCs/>
          <w:szCs w:val="28"/>
        </w:rPr>
        <w:t>постоянных</w:t>
      </w:r>
      <w:proofErr w:type="gramEnd"/>
      <w:r w:rsidRPr="007D5B24">
        <w:rPr>
          <w:rFonts w:eastAsia="Times New Roman" w:cs="Times New Roman"/>
          <w:b/>
          <w:bCs/>
          <w:szCs w:val="28"/>
        </w:rPr>
        <w:t xml:space="preserve"> и временных разниц (по ПБУ 18/02) ведется в типовой конфигурации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С использованием трех планов счетов: бухгалтерского учета, налогового учета, учета постоянных (временных) разниц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С использованием отдельного плана счетов для учета постоянных и временных разниц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С использованием плана счетов налогового учета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4. С использованием хозрасчетного плана счетов на счетах бухгалтерского учета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 xml:space="preserve">5. С использованием хозрасчетного плана счетов на специальных </w:t>
      </w:r>
      <w:proofErr w:type="spellStart"/>
      <w:r w:rsidRPr="007D5B24">
        <w:rPr>
          <w:rFonts w:eastAsia="Times New Roman" w:cs="Times New Roman"/>
          <w:szCs w:val="28"/>
        </w:rPr>
        <w:t>забалансовых</w:t>
      </w:r>
      <w:proofErr w:type="spellEnd"/>
      <w:r w:rsidRPr="007D5B24">
        <w:rPr>
          <w:rFonts w:eastAsia="Times New Roman" w:cs="Times New Roman"/>
          <w:szCs w:val="28"/>
        </w:rPr>
        <w:t xml:space="preserve"> счетах для учета постоянных и временных разниц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lastRenderedPageBreak/>
        <w:t>Вопрос 22: Обработка типовой конфигурации "Групповая обработка справочников и документов" позволяет выполнять со справочниками следующие групповые операции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Пометку на удаление, перенос элементов из одной группы в другую, изменение значения реквизита "Ставка НДС"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Пометку на удаление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Пометку на удаление, перенос элементов из одной группы в другую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b/>
          <w:bCs/>
          <w:i/>
          <w:iCs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4. Пометку на удаление, перенос элементов из одной группы в другую, изменение значения любого заданного реквизита</w:t>
      </w:r>
    </w:p>
    <w:p w:rsidR="001F00AB" w:rsidRPr="007D5B24" w:rsidRDefault="001F00AB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23: Обработка типовой конфигурации "Групповая обработка справочников и документов" позволяет выполнять групповые операции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Только со справочниками Номенклатура и Контрагенты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2. С любыми справочниками типовой конфигурации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Только со справочником Номенклатура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Только со справочниками Номенклатура, Контрагенты и Физические лица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Только со справочниками Номенклатура, Контрагенты, Физические лица, Основные средства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24: В типовой конфигурации аналитический учет на счете 25 "Общепроизводственные расходы" ведется в разрезе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Трех видов субконто: "Статьи затрат", "Подразделения", "Номенклатура"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Трех видов субконто: "Подразделения", "Номенклатурные группы", "Статьи затрат"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Двух видов субконто: "Статьи затрат" и "Подразделения"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4. Одного вида субконто: "Статьи затрат"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Двух видов субконто: "Статьи затрат" и "Номенклатура"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25: Выполнение операции "Загрузка информационной базы данных из файла" обеспечивает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Восстановление текущей конфигурации из ранее сохраненного файла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Объединение текущей конфигурации с конфигурацией, сохраненной в файле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Объединение текущей информационной базы данных с учетными данными, сохраненными в файле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4. Восстановление информационной базы данных из ранее сохраненного файла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b/>
          <w:bCs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26: В типовой конфигурации для учета расходов, подлежащих принятию к налоговому учету, при применении УСН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Используются два регистра: "Журнал проводок (Бухгалтерский учет)" и "Журнал проводок (Налоговый учет по налогу на прибыль)"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Используются два регистра: "Журнал проводок (Бухгалтерский учет)" и регистр "Расходы при УСН"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3. Используется регистр "Расходы при УСН"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Используется регистр бухгалтерии "Журнал проводок (Налоговый учет по налогу на прибыль)"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5. Используются два регистра: "Журнал проводок (Налоговый учет по налогу на прибыль)" и регистр "Расходы при УСН"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27: При списании расходов будущих периодов регламентированными средствами типовой конфигурации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Счет списания расходов устанавливается программой из справочника "Расходы будущих периодов", но может быть изменен пользователем непосредственно в документе, выполняющем списание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lastRenderedPageBreak/>
        <w:t>2. Счет списания расходов определяется пользователем в справочнике "Расходы будущих периодов"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Счет списания расходов определяется программой автоматически и не может быть изменен пользователем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Счет списания расходов определяется пользователем в параметрах настройки учетной политики для каждой организации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28: Если в типовой конфигурации в договоре с контрагентом валюта взаиморасчетов отличается от валюты регламентированного учета, то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1. Расчеты по такому договору отражаются в бухгалтерском учете как расчеты в валюте, либо в условных единицах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Расчеты по такому договору отражаются в бухгалтерском учете как расчеты в условных единицах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Расчеты по такому договору отражаются в бухгалтерском учете как валютные расчеты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Расчеты по такому договору в бухгалтерском учете не отражаются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t>Вопрос 29: Если в План счетов пользователем введены собственные счета учета расчетов с контрагентами, то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Их можно добавить в регистр сведений "Счета учета расчетов с контрагентами", но они не будут автоматически подставляться в документы типовой конфигурации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2. Их можно добавить в регистр сведений "Счета учета расчетов с контрагентами" и они будут автоматически подставляться в документы типовой конфигурации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Их нельзя добавить в регистр сведений "Счета учета расчетов с контрагентами"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szCs w:val="28"/>
        </w:rPr>
        <w:lastRenderedPageBreak/>
        <w:t>Вопрос 30: Один документ может иметь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1. Не более одной табличной части и неограниченное число реквизитов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2. Не более одной табличной части и не более 255 реквизитов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3. Несколько табличных частей и не более 255 реквизитов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szCs w:val="28"/>
        </w:rPr>
        <w:t>4. Не более двух табличных частей и неограниченное число реквизитов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  <w:r w:rsidRPr="007D5B24">
        <w:rPr>
          <w:rFonts w:eastAsia="Times New Roman" w:cs="Times New Roman"/>
          <w:b/>
          <w:bCs/>
          <w:i/>
          <w:iCs/>
          <w:szCs w:val="28"/>
        </w:rPr>
        <w:t>5. Несколько табличных частей и неограниченное число реквизитов</w:t>
      </w:r>
    </w:p>
    <w:p w:rsidR="00553FEE" w:rsidRPr="007D5B24" w:rsidRDefault="00553FEE" w:rsidP="003F100E">
      <w:pPr>
        <w:spacing w:line="360" w:lineRule="auto"/>
        <w:rPr>
          <w:rFonts w:eastAsia="Times New Roman" w:cs="Times New Roman"/>
          <w:szCs w:val="28"/>
        </w:rPr>
      </w:pPr>
    </w:p>
    <w:p w:rsidR="00553FEE" w:rsidRPr="003F100E" w:rsidRDefault="003F100E" w:rsidP="003F100E">
      <w:pPr>
        <w:spacing w:line="360" w:lineRule="auto"/>
        <w:rPr>
          <w:rFonts w:cs="Times New Roman"/>
          <w:noProof/>
          <w:szCs w:val="28"/>
        </w:rPr>
      </w:pPr>
      <w:r w:rsidRPr="003F100E">
        <w:rPr>
          <w:rFonts w:cs="Times New Roman"/>
          <w:noProof/>
          <w:szCs w:val="28"/>
        </w:rPr>
        <w:t>В результате</w:t>
      </w:r>
      <w:r>
        <w:rPr>
          <w:rFonts w:cs="Times New Roman"/>
          <w:noProof/>
          <w:szCs w:val="28"/>
        </w:rPr>
        <w:t xml:space="preserve"> прохождения </w:t>
      </w:r>
      <w:r w:rsidRPr="003F100E">
        <w:rPr>
          <w:rFonts w:cs="Times New Roman"/>
          <w:noProof/>
          <w:szCs w:val="28"/>
        </w:rPr>
        <w:t xml:space="preserve">тестирования </w:t>
      </w:r>
      <w:r>
        <w:rPr>
          <w:rFonts w:cs="Times New Roman"/>
          <w:noProof/>
          <w:szCs w:val="28"/>
        </w:rPr>
        <w:t>правильно ответчено на 25 вопросов из 30. Получено 500 баллов из 600 (процент выполнения – 83%).</w:t>
      </w:r>
    </w:p>
    <w:p w:rsidR="00553FEE" w:rsidRPr="007D5B24" w:rsidRDefault="00553FEE" w:rsidP="003F100E">
      <w:pPr>
        <w:spacing w:line="360" w:lineRule="auto"/>
        <w:rPr>
          <w:rFonts w:cs="Times New Roman"/>
          <w:szCs w:val="28"/>
        </w:rPr>
      </w:pPr>
    </w:p>
    <w:sectPr w:rsidR="00553FEE" w:rsidRPr="007D5B24" w:rsidSect="003F100E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0E" w:rsidRDefault="003F100E" w:rsidP="003F100E">
      <w:r>
        <w:separator/>
      </w:r>
    </w:p>
  </w:endnote>
  <w:endnote w:type="continuationSeparator" w:id="0">
    <w:p w:rsidR="003F100E" w:rsidRDefault="003F100E" w:rsidP="003F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300070"/>
      <w:docPartObj>
        <w:docPartGallery w:val="Page Numbers (Bottom of Page)"/>
        <w:docPartUnique/>
      </w:docPartObj>
    </w:sdtPr>
    <w:sdtEndPr/>
    <w:sdtContent>
      <w:p w:rsidR="003F100E" w:rsidRDefault="003F10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E7A">
          <w:rPr>
            <w:noProof/>
          </w:rPr>
          <w:t>2</w:t>
        </w:r>
        <w:r>
          <w:fldChar w:fldCharType="end"/>
        </w:r>
      </w:p>
    </w:sdtContent>
  </w:sdt>
  <w:p w:rsidR="003F100E" w:rsidRDefault="003F10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0E" w:rsidRDefault="003F100E" w:rsidP="003F100E">
      <w:r>
        <w:separator/>
      </w:r>
    </w:p>
  </w:footnote>
  <w:footnote w:type="continuationSeparator" w:id="0">
    <w:p w:rsidR="003F100E" w:rsidRDefault="003F100E" w:rsidP="003F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9EB"/>
    <w:multiLevelType w:val="hybridMultilevel"/>
    <w:tmpl w:val="8CC875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70546C9"/>
    <w:multiLevelType w:val="hybridMultilevel"/>
    <w:tmpl w:val="9E5CD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5F2B27"/>
    <w:multiLevelType w:val="multilevel"/>
    <w:tmpl w:val="8384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3142B"/>
    <w:multiLevelType w:val="multilevel"/>
    <w:tmpl w:val="EBFE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93863"/>
    <w:multiLevelType w:val="hybridMultilevel"/>
    <w:tmpl w:val="CF0CB0F6"/>
    <w:lvl w:ilvl="0" w:tplc="8DF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D0958"/>
    <w:multiLevelType w:val="hybridMultilevel"/>
    <w:tmpl w:val="3DC878CA"/>
    <w:lvl w:ilvl="0" w:tplc="57001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C83BC3"/>
    <w:multiLevelType w:val="multilevel"/>
    <w:tmpl w:val="EC02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413B9"/>
    <w:multiLevelType w:val="multilevel"/>
    <w:tmpl w:val="AE08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131C1"/>
    <w:multiLevelType w:val="multilevel"/>
    <w:tmpl w:val="E376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A689C"/>
    <w:multiLevelType w:val="hybridMultilevel"/>
    <w:tmpl w:val="F39C2FC2"/>
    <w:lvl w:ilvl="0" w:tplc="57001CD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770F5B4C"/>
    <w:multiLevelType w:val="hybridMultilevel"/>
    <w:tmpl w:val="5F5A6F36"/>
    <w:lvl w:ilvl="0" w:tplc="57001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64"/>
    <w:rsid w:val="00032D38"/>
    <w:rsid w:val="000B55D8"/>
    <w:rsid w:val="001E5AB9"/>
    <w:rsid w:val="001F00AB"/>
    <w:rsid w:val="002338F0"/>
    <w:rsid w:val="00247E7A"/>
    <w:rsid w:val="0025428C"/>
    <w:rsid w:val="00302CFE"/>
    <w:rsid w:val="00365117"/>
    <w:rsid w:val="003C0B7B"/>
    <w:rsid w:val="003D0CEF"/>
    <w:rsid w:val="003F100E"/>
    <w:rsid w:val="00412D3B"/>
    <w:rsid w:val="0048577E"/>
    <w:rsid w:val="004A53FB"/>
    <w:rsid w:val="004C0BF9"/>
    <w:rsid w:val="004E0264"/>
    <w:rsid w:val="00517C6C"/>
    <w:rsid w:val="00553FEE"/>
    <w:rsid w:val="005B4738"/>
    <w:rsid w:val="005E1C41"/>
    <w:rsid w:val="006A7A11"/>
    <w:rsid w:val="007D5B24"/>
    <w:rsid w:val="00881497"/>
    <w:rsid w:val="008B69D8"/>
    <w:rsid w:val="00A17D89"/>
    <w:rsid w:val="00B34E37"/>
    <w:rsid w:val="00D4717E"/>
    <w:rsid w:val="00D728AA"/>
    <w:rsid w:val="00D8477F"/>
    <w:rsid w:val="00E44B3C"/>
    <w:rsid w:val="00E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38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553FEE"/>
    <w:pPr>
      <w:keepNext/>
      <w:keepLines/>
      <w:spacing w:before="200"/>
      <w:outlineLvl w:val="1"/>
    </w:pPr>
    <w:rPr>
      <w:rFonts w:eastAsia="Calibri" w:cs="Times New Roman"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3FEE"/>
    <w:rPr>
      <w:rFonts w:ascii="Times New Roman" w:eastAsia="Calibri" w:hAnsi="Times New Roman" w:cs="Times New Roman"/>
      <w:bCs/>
      <w:sz w:val="28"/>
      <w:szCs w:val="26"/>
    </w:rPr>
  </w:style>
  <w:style w:type="paragraph" w:styleId="a3">
    <w:name w:val="List Paragraph"/>
    <w:basedOn w:val="a"/>
    <w:uiPriority w:val="34"/>
    <w:qFormat/>
    <w:rsid w:val="003D0CEF"/>
    <w:pPr>
      <w:ind w:left="720"/>
      <w:contextualSpacing/>
    </w:pPr>
  </w:style>
  <w:style w:type="character" w:styleId="a4">
    <w:name w:val="Strong"/>
    <w:basedOn w:val="a0"/>
    <w:uiPriority w:val="22"/>
    <w:qFormat/>
    <w:rsid w:val="005B4738"/>
    <w:rPr>
      <w:b/>
      <w:bCs/>
    </w:rPr>
  </w:style>
  <w:style w:type="paragraph" w:styleId="a5">
    <w:name w:val="Normal (Web)"/>
    <w:basedOn w:val="a"/>
    <w:uiPriority w:val="99"/>
    <w:unhideWhenUsed/>
    <w:rsid w:val="005B4738"/>
    <w:pPr>
      <w:spacing w:before="100" w:beforeAutospacing="1" w:after="100" w:afterAutospacing="1"/>
      <w:jc w:val="left"/>
    </w:pPr>
    <w:rPr>
      <w:rFonts w:eastAsia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847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77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1E5AB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F1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100E"/>
    <w:rPr>
      <w:rFonts w:ascii="Times New Roman" w:eastAsiaTheme="minorEastAsia" w:hAnsi="Times New Roman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3F10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100E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38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553FEE"/>
    <w:pPr>
      <w:keepNext/>
      <w:keepLines/>
      <w:spacing w:before="200"/>
      <w:outlineLvl w:val="1"/>
    </w:pPr>
    <w:rPr>
      <w:rFonts w:eastAsia="Calibri" w:cs="Times New Roman"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3FEE"/>
    <w:rPr>
      <w:rFonts w:ascii="Times New Roman" w:eastAsia="Calibri" w:hAnsi="Times New Roman" w:cs="Times New Roman"/>
      <w:bCs/>
      <w:sz w:val="28"/>
      <w:szCs w:val="26"/>
    </w:rPr>
  </w:style>
  <w:style w:type="paragraph" w:styleId="a3">
    <w:name w:val="List Paragraph"/>
    <w:basedOn w:val="a"/>
    <w:uiPriority w:val="34"/>
    <w:qFormat/>
    <w:rsid w:val="003D0CEF"/>
    <w:pPr>
      <w:ind w:left="720"/>
      <w:contextualSpacing/>
    </w:pPr>
  </w:style>
  <w:style w:type="character" w:styleId="a4">
    <w:name w:val="Strong"/>
    <w:basedOn w:val="a0"/>
    <w:uiPriority w:val="22"/>
    <w:qFormat/>
    <w:rsid w:val="005B4738"/>
    <w:rPr>
      <w:b/>
      <w:bCs/>
    </w:rPr>
  </w:style>
  <w:style w:type="paragraph" w:styleId="a5">
    <w:name w:val="Normal (Web)"/>
    <w:basedOn w:val="a"/>
    <w:uiPriority w:val="99"/>
    <w:unhideWhenUsed/>
    <w:rsid w:val="005B4738"/>
    <w:pPr>
      <w:spacing w:before="100" w:beforeAutospacing="1" w:after="100" w:afterAutospacing="1"/>
      <w:jc w:val="left"/>
    </w:pPr>
    <w:rPr>
      <w:rFonts w:eastAsia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847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77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1E5AB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F1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100E"/>
    <w:rPr>
      <w:rFonts w:ascii="Times New Roman" w:eastAsiaTheme="minorEastAsia" w:hAnsi="Times New Roman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3F10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100E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4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262D-1F3E-42BE-A9EA-FF1B6721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rfagu</Company>
  <LinksUpToDate>false</LinksUpToDate>
  <CharactersWithSpaces>21614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Рязанова Ольга Валентиновна</cp:lastModifiedBy>
  <cp:revision>17</cp:revision>
  <dcterms:created xsi:type="dcterms:W3CDTF">2013-12-16T07:06:00Z</dcterms:created>
  <dcterms:modified xsi:type="dcterms:W3CDTF">2014-06-26T07:45:00Z</dcterms:modified>
</cp:coreProperties>
</file>